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45D" w:rsidRPr="002D1D22" w:rsidRDefault="00CE345D" w:rsidP="00887374">
      <w:pPr>
        <w:spacing w:after="0" w:line="240" w:lineRule="auto"/>
        <w:jc w:val="center"/>
        <w:rPr>
          <w:rFonts w:ascii="Times New Roman" w:eastAsia="Times New Roman" w:hAnsi="Times New Roman" w:cs="Times New Roman"/>
        </w:rPr>
      </w:pPr>
    </w:p>
    <w:p w:rsidR="00ED2E88" w:rsidRPr="002D1D22" w:rsidRDefault="00CE345D" w:rsidP="00F24B10">
      <w:pPr>
        <w:tabs>
          <w:tab w:val="left" w:pos="6045"/>
        </w:tabs>
        <w:spacing w:after="0"/>
        <w:ind w:right="-1"/>
        <w:jc w:val="right"/>
        <w:rPr>
          <w:rFonts w:ascii="Times New Roman" w:hAnsi="Times New Roman" w:cs="Times New Roman"/>
          <w:bCs/>
          <w:sz w:val="20"/>
          <w:szCs w:val="20"/>
        </w:rPr>
      </w:pPr>
      <w:r w:rsidRPr="002D1D22">
        <w:rPr>
          <w:rFonts w:ascii="Times New Roman" w:hAnsi="Times New Roman" w:cs="Times New Roman"/>
          <w:bCs/>
          <w:sz w:val="20"/>
          <w:szCs w:val="20"/>
        </w:rPr>
        <w:t>Приложение №</w:t>
      </w:r>
      <w:r w:rsidR="00ED2E88" w:rsidRPr="002D1D22">
        <w:rPr>
          <w:rFonts w:ascii="Times New Roman" w:hAnsi="Times New Roman" w:cs="Times New Roman"/>
          <w:bCs/>
          <w:sz w:val="20"/>
          <w:szCs w:val="20"/>
        </w:rPr>
        <w:t xml:space="preserve"> </w:t>
      </w:r>
      <w:r w:rsidR="00D05983">
        <w:rPr>
          <w:rFonts w:ascii="Times New Roman" w:hAnsi="Times New Roman" w:cs="Times New Roman"/>
          <w:bCs/>
          <w:sz w:val="20"/>
          <w:szCs w:val="20"/>
        </w:rPr>
        <w:t>5</w:t>
      </w:r>
    </w:p>
    <w:p w:rsidR="00CE345D" w:rsidRPr="002D1D22" w:rsidRDefault="00ED2E88" w:rsidP="00F24B10">
      <w:pPr>
        <w:tabs>
          <w:tab w:val="left" w:pos="6045"/>
        </w:tabs>
        <w:spacing w:after="0"/>
        <w:ind w:right="-1"/>
        <w:jc w:val="right"/>
        <w:rPr>
          <w:rFonts w:ascii="Times New Roman" w:hAnsi="Times New Roman" w:cs="Times New Roman"/>
          <w:bCs/>
          <w:sz w:val="20"/>
          <w:szCs w:val="20"/>
        </w:rPr>
      </w:pPr>
      <w:r w:rsidRPr="002D1D22">
        <w:rPr>
          <w:rFonts w:ascii="Times New Roman" w:hAnsi="Times New Roman" w:cs="Times New Roman"/>
          <w:bCs/>
          <w:sz w:val="20"/>
          <w:szCs w:val="20"/>
        </w:rPr>
        <w:t xml:space="preserve">к Заданию на </w:t>
      </w:r>
      <w:r w:rsidR="002D1D22" w:rsidRPr="002D1D22">
        <w:rPr>
          <w:rFonts w:ascii="Times New Roman" w:hAnsi="Times New Roman" w:cs="Times New Roman"/>
          <w:bCs/>
          <w:sz w:val="20"/>
          <w:szCs w:val="20"/>
        </w:rPr>
        <w:t>разработку Рабочей Документации</w:t>
      </w:r>
    </w:p>
    <w:p w:rsidR="00ED2E88" w:rsidRPr="002D1D22" w:rsidRDefault="00CE345D" w:rsidP="00F24B10">
      <w:pPr>
        <w:tabs>
          <w:tab w:val="left" w:pos="6045"/>
        </w:tabs>
        <w:spacing w:after="0"/>
        <w:ind w:right="-1"/>
        <w:jc w:val="right"/>
        <w:rPr>
          <w:rFonts w:ascii="Times New Roman" w:hAnsi="Times New Roman" w:cs="Times New Roman"/>
          <w:bCs/>
          <w:sz w:val="20"/>
          <w:szCs w:val="20"/>
        </w:rPr>
      </w:pPr>
      <w:r w:rsidRPr="002D1D22">
        <w:rPr>
          <w:rFonts w:ascii="Times New Roman" w:hAnsi="Times New Roman" w:cs="Times New Roman"/>
          <w:bCs/>
          <w:sz w:val="20"/>
          <w:szCs w:val="20"/>
        </w:rPr>
        <w:t xml:space="preserve">к </w:t>
      </w:r>
      <w:r w:rsidR="00F24B10" w:rsidRPr="002D1D22">
        <w:rPr>
          <w:rFonts w:ascii="Times New Roman" w:hAnsi="Times New Roman" w:cs="Times New Roman"/>
          <w:bCs/>
          <w:sz w:val="20"/>
          <w:szCs w:val="20"/>
        </w:rPr>
        <w:t>Договору</w:t>
      </w:r>
      <w:r w:rsidR="002D1D22" w:rsidRPr="002D1D22">
        <w:rPr>
          <w:rFonts w:ascii="Times New Roman" w:hAnsi="Times New Roman" w:cs="Times New Roman"/>
          <w:bCs/>
          <w:sz w:val="20"/>
          <w:szCs w:val="20"/>
        </w:rPr>
        <w:t xml:space="preserve"> подряда</w:t>
      </w:r>
      <w:r w:rsidR="00F24B10" w:rsidRPr="002D1D22">
        <w:rPr>
          <w:rFonts w:ascii="Times New Roman" w:hAnsi="Times New Roman" w:cs="Times New Roman"/>
          <w:bCs/>
          <w:sz w:val="20"/>
          <w:szCs w:val="20"/>
        </w:rPr>
        <w:t xml:space="preserve"> №</w:t>
      </w:r>
      <w:r w:rsidRPr="002D1D22">
        <w:rPr>
          <w:rFonts w:ascii="Times New Roman" w:hAnsi="Times New Roman" w:cs="Times New Roman"/>
          <w:bCs/>
          <w:sz w:val="20"/>
          <w:szCs w:val="20"/>
        </w:rPr>
        <w:t xml:space="preserve">_______________ </w:t>
      </w:r>
    </w:p>
    <w:p w:rsidR="00CE345D" w:rsidRPr="002D1D22" w:rsidRDefault="00CE345D" w:rsidP="00F24B10">
      <w:pPr>
        <w:tabs>
          <w:tab w:val="left" w:pos="6045"/>
        </w:tabs>
        <w:spacing w:after="0"/>
        <w:ind w:right="-1"/>
        <w:jc w:val="right"/>
        <w:rPr>
          <w:rFonts w:ascii="Times New Roman" w:hAnsi="Times New Roman" w:cs="Times New Roman"/>
          <w:sz w:val="20"/>
          <w:szCs w:val="20"/>
        </w:rPr>
      </w:pPr>
      <w:r w:rsidRPr="002D1D22">
        <w:rPr>
          <w:rFonts w:ascii="Times New Roman" w:hAnsi="Times New Roman" w:cs="Times New Roman"/>
          <w:bCs/>
          <w:sz w:val="20"/>
          <w:szCs w:val="20"/>
        </w:rPr>
        <w:t xml:space="preserve">от </w:t>
      </w:r>
      <w:r w:rsidR="00F24B10" w:rsidRPr="002D1D22">
        <w:rPr>
          <w:rFonts w:ascii="Times New Roman" w:hAnsi="Times New Roman" w:cs="Times New Roman"/>
          <w:bCs/>
          <w:sz w:val="20"/>
          <w:szCs w:val="20"/>
        </w:rPr>
        <w:t>«__» ___________ 202</w:t>
      </w:r>
      <w:r w:rsidR="00D05983">
        <w:rPr>
          <w:rFonts w:ascii="Times New Roman" w:hAnsi="Times New Roman" w:cs="Times New Roman"/>
          <w:bCs/>
          <w:sz w:val="20"/>
          <w:szCs w:val="20"/>
        </w:rPr>
        <w:t>6</w:t>
      </w:r>
      <w:r w:rsidR="002D1D22" w:rsidRPr="002D1D22">
        <w:rPr>
          <w:rFonts w:ascii="Times New Roman" w:hAnsi="Times New Roman" w:cs="Times New Roman"/>
          <w:bCs/>
          <w:sz w:val="20"/>
          <w:szCs w:val="20"/>
        </w:rPr>
        <w:t xml:space="preserve"> г.</w:t>
      </w:r>
    </w:p>
    <w:p w:rsidR="00CE345D" w:rsidRPr="00F24B10" w:rsidRDefault="00CE345D" w:rsidP="00887374">
      <w:pPr>
        <w:spacing w:after="0" w:line="240" w:lineRule="auto"/>
        <w:jc w:val="center"/>
        <w:rPr>
          <w:rFonts w:ascii="Times New Roman" w:eastAsia="Times New Roman" w:hAnsi="Times New Roman" w:cs="Times New Roman"/>
          <w:b/>
          <w:sz w:val="20"/>
          <w:szCs w:val="20"/>
        </w:rPr>
      </w:pPr>
    </w:p>
    <w:p w:rsidR="008D6FC4" w:rsidRDefault="00DF64FA" w:rsidP="0088737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Требования по ценообразованию</w:t>
      </w:r>
    </w:p>
    <w:p w:rsidR="008D6FC4" w:rsidRDefault="008D6FC4">
      <w:pPr>
        <w:tabs>
          <w:tab w:val="left" w:pos="10206"/>
          <w:tab w:val="left" w:pos="10348"/>
        </w:tabs>
        <w:spacing w:after="20" w:line="240" w:lineRule="auto"/>
        <w:ind w:left="567"/>
        <w:jc w:val="center"/>
        <w:rPr>
          <w:rFonts w:ascii="Times New Roman" w:eastAsia="Times New Roman" w:hAnsi="Times New Roman" w:cs="Times New Roman"/>
        </w:rPr>
      </w:pPr>
    </w:p>
    <w:p w:rsidR="008D6FC4" w:rsidRDefault="0008370A">
      <w:pPr>
        <w:tabs>
          <w:tab w:val="left" w:pos="10206"/>
          <w:tab w:val="left" w:pos="10348"/>
        </w:tabs>
        <w:spacing w:after="120" w:line="240" w:lineRule="auto"/>
        <w:ind w:firstLine="426"/>
        <w:jc w:val="both"/>
        <w:rPr>
          <w:rFonts w:ascii="Times New Roman" w:eastAsia="Times New Roman" w:hAnsi="Times New Roman" w:cs="Times New Roman"/>
          <w:color w:val="000000"/>
        </w:rPr>
      </w:pPr>
      <w:r>
        <w:rPr>
          <w:rFonts w:ascii="Times New Roman" w:eastAsia="Times New Roman" w:hAnsi="Times New Roman" w:cs="Times New Roman"/>
        </w:rPr>
        <w:t xml:space="preserve">Настоящие </w:t>
      </w:r>
      <w:r>
        <w:rPr>
          <w:rFonts w:ascii="Times New Roman" w:eastAsia="Times New Roman" w:hAnsi="Times New Roman" w:cs="Times New Roman"/>
          <w:color w:val="000000"/>
        </w:rPr>
        <w:t xml:space="preserve">Исходные данные содержат требования к составлению сметной документации (далее – СД) при разработке проектной и/или рабочей документации на строительство, </w:t>
      </w:r>
      <w:r>
        <w:rPr>
          <w:rFonts w:ascii="Times New Roman" w:eastAsia="Times New Roman" w:hAnsi="Times New Roman" w:cs="Times New Roman"/>
        </w:rPr>
        <w:t xml:space="preserve">реконструкцию, техническое перевооружение </w:t>
      </w:r>
      <w:r>
        <w:rPr>
          <w:rFonts w:ascii="Times New Roman" w:eastAsia="Times New Roman" w:hAnsi="Times New Roman" w:cs="Times New Roman"/>
          <w:color w:val="000000"/>
        </w:rPr>
        <w:t>объектов, финансируемых за счет средс</w:t>
      </w:r>
      <w:r w:rsidR="00860F6C">
        <w:rPr>
          <w:rFonts w:ascii="Times New Roman" w:eastAsia="Times New Roman" w:hAnsi="Times New Roman" w:cs="Times New Roman"/>
          <w:color w:val="000000"/>
        </w:rPr>
        <w:t>тв ПАО «ГМК «Норильский никель».</w:t>
      </w:r>
    </w:p>
    <w:p w:rsidR="00A422F3" w:rsidRPr="004A49CD" w:rsidRDefault="00A422F3" w:rsidP="00A422F3">
      <w:pPr>
        <w:tabs>
          <w:tab w:val="left" w:pos="10206"/>
          <w:tab w:val="left" w:pos="10348"/>
        </w:tabs>
        <w:spacing w:after="120" w:line="240" w:lineRule="auto"/>
        <w:ind w:firstLine="426"/>
        <w:jc w:val="both"/>
        <w:rPr>
          <w:rFonts w:ascii="Times New Roman" w:eastAsia="Times New Roman" w:hAnsi="Times New Roman" w:cs="Times New Roman"/>
        </w:rPr>
      </w:pPr>
      <w:r w:rsidRPr="004A49CD">
        <w:rPr>
          <w:rFonts w:ascii="Times New Roman" w:eastAsia="Times New Roman" w:hAnsi="Times New Roman" w:cs="Times New Roman"/>
        </w:rPr>
        <w:t xml:space="preserve">Исходные данные разработаны с учетом основных положений по ценообразованию, отраженных в «Методике по разработке сметной документации и учету сметной стоимости по капитальному строительству в ПАО «ГМК «Норильский никель»» (М ГК НН IP.1.2-2023) (далее – Методические указания) и предусматривают индивидуальные нормативы и основные требования Заказчика </w:t>
      </w:r>
      <w:r w:rsidR="005A1074">
        <w:rPr>
          <w:rFonts w:ascii="Times New Roman" w:eastAsia="Times New Roman" w:hAnsi="Times New Roman" w:cs="Times New Roman"/>
        </w:rPr>
        <w:t>ОО</w:t>
      </w:r>
      <w:r w:rsidRPr="004A49CD">
        <w:rPr>
          <w:rFonts w:ascii="Times New Roman" w:eastAsia="Times New Roman" w:hAnsi="Times New Roman" w:cs="Times New Roman"/>
        </w:rPr>
        <w:t>О «</w:t>
      </w:r>
      <w:r w:rsidR="005A1074">
        <w:rPr>
          <w:rFonts w:ascii="Times New Roman" w:eastAsia="Times New Roman" w:hAnsi="Times New Roman" w:cs="Times New Roman"/>
        </w:rPr>
        <w:t>Аэропорт «Норильск</w:t>
      </w:r>
      <w:r w:rsidRPr="004A49CD">
        <w:rPr>
          <w:rFonts w:ascii="Times New Roman" w:eastAsia="Times New Roman" w:hAnsi="Times New Roman" w:cs="Times New Roman"/>
        </w:rPr>
        <w:t>» к разработке сметной документации.</w:t>
      </w:r>
    </w:p>
    <w:p w:rsidR="008D6FC4" w:rsidRDefault="008D6FC4">
      <w:pPr>
        <w:tabs>
          <w:tab w:val="left" w:pos="10206"/>
          <w:tab w:val="left" w:pos="10348"/>
        </w:tabs>
        <w:spacing w:after="0" w:line="240" w:lineRule="auto"/>
        <w:jc w:val="center"/>
        <w:rPr>
          <w:rFonts w:ascii="Times New Roman" w:eastAsia="Times New Roman" w:hAnsi="Times New Roman" w:cs="Times New Roman"/>
        </w:rPr>
      </w:pPr>
    </w:p>
    <w:tbl>
      <w:tblPr>
        <w:tblW w:w="9444" w:type="dxa"/>
        <w:tblInd w:w="46" w:type="dxa"/>
        <w:tblCellMar>
          <w:left w:w="10" w:type="dxa"/>
          <w:right w:w="10" w:type="dxa"/>
        </w:tblCellMar>
        <w:tblLook w:val="04A0" w:firstRow="1" w:lastRow="0" w:firstColumn="1" w:lastColumn="0" w:noHBand="0" w:noVBand="1"/>
      </w:tblPr>
      <w:tblGrid>
        <w:gridCol w:w="681"/>
        <w:gridCol w:w="2258"/>
        <w:gridCol w:w="6505"/>
      </w:tblGrid>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 xml:space="preserve">N п/п </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 xml:space="preserve">Наименование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 xml:space="preserve">Показатели </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1.</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both"/>
            </w:pPr>
            <w:r>
              <w:rPr>
                <w:rFonts w:ascii="Times New Roman" w:eastAsia="Times New Roman" w:hAnsi="Times New Roman" w:cs="Times New Roman"/>
              </w:rPr>
              <w:t xml:space="preserve">Наименование проекта, шифр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D05983" w:rsidRDefault="00336971" w:rsidP="00D05983">
            <w:pPr>
              <w:spacing w:after="200" w:line="276" w:lineRule="auto"/>
              <w:rPr>
                <w:rFonts w:ascii="Times New Roman" w:eastAsia="Calibri" w:hAnsi="Times New Roman" w:cs="Times New Roman"/>
                <w:bCs/>
                <w:lang w:eastAsia="en-US"/>
              </w:rPr>
            </w:pPr>
            <w:r w:rsidRPr="00336971">
              <w:rPr>
                <w:rFonts w:ascii="Times New Roman" w:eastAsia="Times New Roman" w:hAnsi="Times New Roman" w:cs="Times New Roman"/>
              </w:rPr>
              <w:t>«Строительство времен</w:t>
            </w:r>
            <w:r w:rsidR="005A1074">
              <w:rPr>
                <w:rFonts w:ascii="Times New Roman" w:eastAsia="Times New Roman" w:hAnsi="Times New Roman" w:cs="Times New Roman"/>
              </w:rPr>
              <w:t xml:space="preserve">ных терминалов прилета/вылета в </w:t>
            </w:r>
            <w:r w:rsidRPr="00336971">
              <w:rPr>
                <w:rFonts w:ascii="Times New Roman" w:eastAsia="Times New Roman" w:hAnsi="Times New Roman" w:cs="Times New Roman"/>
              </w:rPr>
              <w:t>Аэропорт</w:t>
            </w:r>
            <w:r w:rsidR="005A1074">
              <w:rPr>
                <w:rFonts w:ascii="Times New Roman" w:eastAsia="Times New Roman" w:hAnsi="Times New Roman" w:cs="Times New Roman"/>
              </w:rPr>
              <w:t>у</w:t>
            </w:r>
            <w:r w:rsidRPr="00336971">
              <w:rPr>
                <w:rFonts w:ascii="Times New Roman" w:eastAsia="Times New Roman" w:hAnsi="Times New Roman" w:cs="Times New Roman"/>
              </w:rPr>
              <w:t xml:space="preserve"> «Норильск» (шифр: АН-БМЗ)</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2.</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Код региона Российской Федерации, </w:t>
            </w:r>
            <w:r w:rsidR="00E43F53">
              <w:rPr>
                <w:rFonts w:ascii="Times New Roman" w:eastAsia="Times New Roman" w:hAnsi="Times New Roman" w:cs="Times New Roman"/>
              </w:rPr>
              <w:t xml:space="preserve">ценовая </w:t>
            </w:r>
            <w:r>
              <w:rPr>
                <w:rFonts w:ascii="Times New Roman" w:eastAsia="Times New Roman" w:hAnsi="Times New Roman" w:cs="Times New Roman"/>
              </w:rPr>
              <w:t>зона строительства</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B441E5" w:rsidRDefault="00B441E5" w:rsidP="00B441E5">
            <w:pPr>
              <w:keepNext/>
              <w:keepLines/>
              <w:spacing w:before="60" w:after="0" w:line="240" w:lineRule="auto"/>
              <w:ind w:firstLine="357"/>
              <w:jc w:val="both"/>
              <w:rPr>
                <w:rFonts w:ascii="Times New Roman" w:eastAsia="Times New Roman" w:hAnsi="Times New Roman" w:cs="Times New Roman"/>
              </w:rPr>
            </w:pPr>
            <w:r w:rsidRPr="00B441E5">
              <w:rPr>
                <w:rFonts w:ascii="Times New Roman" w:eastAsia="Times New Roman" w:hAnsi="Times New Roman" w:cs="Times New Roman"/>
              </w:rPr>
              <w:t>Красноярский край, г. Норильск</w:t>
            </w:r>
            <w:r>
              <w:rPr>
                <w:rFonts w:ascii="Times New Roman" w:eastAsia="Times New Roman" w:hAnsi="Times New Roman" w:cs="Times New Roman"/>
              </w:rPr>
              <w:t>.</w:t>
            </w:r>
          </w:p>
          <w:p w:rsidR="0008370A" w:rsidRPr="00BC1CCD" w:rsidRDefault="0008370A" w:rsidP="00D05983">
            <w:pPr>
              <w:keepNext/>
              <w:keepLines/>
              <w:spacing w:before="60" w:after="0" w:line="240" w:lineRule="auto"/>
              <w:ind w:firstLine="357"/>
              <w:rPr>
                <w:rFonts w:ascii="Times New Roman" w:eastAsia="Times New Roman" w:hAnsi="Times New Roman" w:cs="Times New Roman"/>
              </w:rPr>
            </w:pPr>
            <w:r>
              <w:rPr>
                <w:rFonts w:ascii="Times New Roman" w:eastAsia="Times New Roman" w:hAnsi="Times New Roman" w:cs="Times New Roman"/>
              </w:rPr>
              <w:t>Применить согласно П</w:t>
            </w:r>
            <w:r w:rsidR="001F0438">
              <w:rPr>
                <w:rFonts w:ascii="Times New Roman" w:eastAsia="Times New Roman" w:hAnsi="Times New Roman" w:cs="Times New Roman"/>
              </w:rPr>
              <w:t xml:space="preserve">остановлению № 147-п от 19.03.2021 </w:t>
            </w:r>
            <w:r>
              <w:rPr>
                <w:rFonts w:ascii="Times New Roman" w:eastAsia="Times New Roman" w:hAnsi="Times New Roman" w:cs="Times New Roman"/>
              </w:rPr>
              <w:t>«</w:t>
            </w:r>
            <w:r w:rsidR="001F0438">
              <w:rPr>
                <w:rFonts w:ascii="Times New Roman" w:eastAsia="Times New Roman" w:hAnsi="Times New Roman" w:cs="Times New Roman"/>
              </w:rPr>
              <w:t>Центры ценовых зон Красноярского края для расчета индексов изменения сметной стоимости строительства</w:t>
            </w:r>
            <w:r w:rsidR="00B441E5">
              <w:rPr>
                <w:rFonts w:ascii="Times New Roman" w:eastAsia="Times New Roman" w:hAnsi="Times New Roman" w:cs="Times New Roman"/>
              </w:rPr>
              <w:t>», 3 зона</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3.</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Сметно-нормативная база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rsidP="00095BE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Федеральная сметно-нормативная база (ФСНБ-20</w:t>
            </w:r>
            <w:r w:rsidR="006B518C" w:rsidRPr="006B518C">
              <w:rPr>
                <w:rFonts w:ascii="Times New Roman" w:eastAsia="Times New Roman" w:hAnsi="Times New Roman" w:cs="Times New Roman"/>
              </w:rPr>
              <w:t>2</w:t>
            </w:r>
            <w:r>
              <w:rPr>
                <w:rFonts w:ascii="Times New Roman" w:eastAsia="Times New Roman" w:hAnsi="Times New Roman" w:cs="Times New Roman"/>
              </w:rPr>
              <w:t xml:space="preserve">0) в </w:t>
            </w:r>
            <w:r w:rsidR="008E5DF8">
              <w:rPr>
                <w:rFonts w:ascii="Times New Roman" w:eastAsia="Times New Roman" w:hAnsi="Times New Roman" w:cs="Times New Roman"/>
              </w:rPr>
              <w:t xml:space="preserve">актуальной </w:t>
            </w:r>
            <w:r>
              <w:rPr>
                <w:rFonts w:ascii="Times New Roman" w:eastAsia="Times New Roman" w:hAnsi="Times New Roman" w:cs="Times New Roman"/>
              </w:rPr>
              <w:t>редакции</w:t>
            </w:r>
            <w:r w:rsidR="001F0438">
              <w:rPr>
                <w:rFonts w:ascii="Times New Roman" w:eastAsia="Times New Roman" w:hAnsi="Times New Roman" w:cs="Times New Roman"/>
              </w:rPr>
              <w:t>.</w:t>
            </w:r>
          </w:p>
          <w:p w:rsidR="0008370A" w:rsidRDefault="0008370A" w:rsidP="00B441E5">
            <w:pPr>
              <w:tabs>
                <w:tab w:val="left" w:pos="10206"/>
                <w:tab w:val="left" w:pos="10348"/>
              </w:tabs>
              <w:spacing w:after="0" w:line="240" w:lineRule="auto"/>
              <w:ind w:firstLine="357"/>
              <w:jc w:val="both"/>
            </w:pPr>
            <w:r>
              <w:rPr>
                <w:rFonts w:ascii="Times New Roman" w:eastAsia="Times New Roman" w:hAnsi="Times New Roman" w:cs="Times New Roman"/>
              </w:rPr>
              <w:t xml:space="preserve">Составление </w:t>
            </w:r>
            <w:r w:rsidR="00A350A0">
              <w:rPr>
                <w:rFonts w:ascii="Times New Roman" w:eastAsia="Times New Roman" w:hAnsi="Times New Roman" w:cs="Times New Roman"/>
              </w:rPr>
              <w:t>СД</w:t>
            </w:r>
            <w:r>
              <w:rPr>
                <w:rFonts w:ascii="Times New Roman" w:eastAsia="Times New Roman" w:hAnsi="Times New Roman" w:cs="Times New Roman"/>
              </w:rPr>
              <w:t xml:space="preserve"> осуществлять с использованием ПО «Гранд-Смета» не ниже версии </w:t>
            </w:r>
            <w:r w:rsidR="00D235B5">
              <w:rPr>
                <w:rFonts w:ascii="Times New Roman" w:eastAsia="Times New Roman" w:hAnsi="Times New Roman" w:cs="Times New Roman"/>
              </w:rPr>
              <w:t>202</w:t>
            </w:r>
            <w:r w:rsidR="00336971" w:rsidRPr="00336971">
              <w:rPr>
                <w:rFonts w:ascii="Times New Roman" w:eastAsia="Times New Roman" w:hAnsi="Times New Roman" w:cs="Times New Roman"/>
              </w:rPr>
              <w:t>5</w:t>
            </w:r>
            <w:r>
              <w:rPr>
                <w:rFonts w:ascii="Times New Roman" w:eastAsia="Times New Roman" w:hAnsi="Times New Roman" w:cs="Times New Roman"/>
              </w:rPr>
              <w:t>.</w:t>
            </w:r>
            <w:r w:rsidR="00B441E5">
              <w:rPr>
                <w:rFonts w:ascii="Times New Roman" w:eastAsia="Times New Roman" w:hAnsi="Times New Roman" w:cs="Times New Roman"/>
              </w:rPr>
              <w:t>2</w:t>
            </w:r>
            <w:r w:rsidR="00095BEC">
              <w:t>.</w:t>
            </w:r>
          </w:p>
        </w:tc>
      </w:tr>
      <w:tr w:rsidR="0008370A" w:rsidTr="00D05983">
        <w:trPr>
          <w:trHeight w:val="1120"/>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4.</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9D2B28">
            <w:pPr>
              <w:tabs>
                <w:tab w:val="left" w:pos="10206"/>
                <w:tab w:val="left" w:pos="10348"/>
              </w:tabs>
              <w:spacing w:before="100" w:after="100" w:line="240" w:lineRule="auto"/>
            </w:pPr>
            <w:r>
              <w:rPr>
                <w:rFonts w:ascii="Times New Roman" w:eastAsia="Times New Roman" w:hAnsi="Times New Roman" w:cs="Times New Roman"/>
              </w:rPr>
              <w:t>Передача материалов сметной документации Заказчику</w:t>
            </w:r>
            <w:r w:rsidR="0008370A">
              <w:rPr>
                <w:rFonts w:ascii="Times New Roman" w:eastAsia="Times New Roman" w:hAnsi="Times New Roman" w:cs="Times New Roman"/>
              </w:rPr>
              <w:t xml:space="preserve">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в переплетенном и сброшюрованном виде в минимальном количестве </w:t>
            </w:r>
            <w:r w:rsidR="00E43F53">
              <w:rPr>
                <w:rFonts w:ascii="Times New Roman" w:eastAsia="Times New Roman" w:hAnsi="Times New Roman" w:cs="Times New Roman"/>
              </w:rPr>
              <w:t>–</w:t>
            </w:r>
            <w:r>
              <w:rPr>
                <w:rFonts w:ascii="Times New Roman" w:eastAsia="Times New Roman" w:hAnsi="Times New Roman" w:cs="Times New Roman"/>
              </w:rPr>
              <w:t xml:space="preserve"> 4 экз</w:t>
            </w:r>
            <w:r w:rsidR="009D2B28">
              <w:rPr>
                <w:rFonts w:ascii="Times New Roman" w:eastAsia="Times New Roman" w:hAnsi="Times New Roman" w:cs="Times New Roman"/>
              </w:rPr>
              <w:t>емпляров</w:t>
            </w:r>
            <w:r w:rsidR="00095BEC">
              <w:rPr>
                <w:rFonts w:ascii="Times New Roman" w:eastAsia="Times New Roman" w:hAnsi="Times New Roman" w:cs="Times New Roman"/>
              </w:rPr>
              <w:t>.</w:t>
            </w:r>
          </w:p>
          <w:p w:rsidR="0008370A" w:rsidRDefault="0008370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в </w:t>
            </w:r>
            <w:r w:rsidR="009D2B28">
              <w:rPr>
                <w:rFonts w:ascii="Times New Roman" w:eastAsia="Times New Roman" w:hAnsi="Times New Roman" w:cs="Times New Roman"/>
              </w:rPr>
              <w:t xml:space="preserve">цифровом виде (на электронном носителе). Электронная версия предоставляется оформленная по </w:t>
            </w:r>
            <w:r w:rsidR="006E4BBD" w:rsidRPr="006E4BBD">
              <w:rPr>
                <w:rFonts w:ascii="Times New Roman" w:eastAsia="Times New Roman" w:hAnsi="Times New Roman" w:cs="Times New Roman"/>
              </w:rPr>
              <w:t xml:space="preserve">ГОСТ Р 21.101-2026 </w:t>
            </w:r>
            <w:r w:rsidR="00B441E5" w:rsidRPr="00B441E5">
              <w:rPr>
                <w:rFonts w:ascii="Times New Roman" w:eastAsia="Times New Roman" w:hAnsi="Times New Roman" w:cs="Times New Roman"/>
              </w:rPr>
              <w:t>в формате скан-версии книги раздела "СД" (с заполненными "основными надписями" и прочими реквизитами: с подписями, должностями, расшифровками, датами, печатями)</w:t>
            </w:r>
            <w:r w:rsidR="00D05983">
              <w:rPr>
                <w:rFonts w:ascii="Times New Roman" w:eastAsia="Times New Roman" w:hAnsi="Times New Roman" w:cs="Times New Roman"/>
              </w:rPr>
              <w:t xml:space="preserve"> </w:t>
            </w:r>
            <w:r w:rsidR="009D2B28">
              <w:rPr>
                <w:rFonts w:ascii="Times New Roman" w:eastAsia="Times New Roman" w:hAnsi="Times New Roman" w:cs="Times New Roman"/>
              </w:rPr>
              <w:t>в не редактируемом формате «</w:t>
            </w:r>
            <w:proofErr w:type="spellStart"/>
            <w:r w:rsidR="009D2B28">
              <w:rPr>
                <w:rFonts w:ascii="Times New Roman" w:eastAsia="Times New Roman" w:hAnsi="Times New Roman" w:cs="Times New Roman"/>
              </w:rPr>
              <w:t>Acrobat</w:t>
            </w:r>
            <w:proofErr w:type="spellEnd"/>
            <w:r w:rsidR="009D2B28">
              <w:rPr>
                <w:rFonts w:ascii="Times New Roman" w:eastAsia="Times New Roman" w:hAnsi="Times New Roman" w:cs="Times New Roman"/>
              </w:rPr>
              <w:t xml:space="preserve"> </w:t>
            </w:r>
            <w:proofErr w:type="spellStart"/>
            <w:r w:rsidR="009D2B28">
              <w:rPr>
                <w:rFonts w:ascii="Times New Roman" w:eastAsia="Times New Roman" w:hAnsi="Times New Roman" w:cs="Times New Roman"/>
              </w:rPr>
              <w:t>Reader</w:t>
            </w:r>
            <w:proofErr w:type="spellEnd"/>
            <w:r w:rsidR="009D2B28">
              <w:rPr>
                <w:rFonts w:ascii="Times New Roman" w:eastAsia="Times New Roman" w:hAnsi="Times New Roman" w:cs="Times New Roman"/>
              </w:rPr>
              <w:t>» (.</w:t>
            </w:r>
            <w:proofErr w:type="spellStart"/>
            <w:r w:rsidR="009D2B28">
              <w:rPr>
                <w:rFonts w:ascii="Times New Roman" w:eastAsia="Times New Roman" w:hAnsi="Times New Roman" w:cs="Times New Roman"/>
              </w:rPr>
              <w:t>pdf</w:t>
            </w:r>
            <w:proofErr w:type="spellEnd"/>
            <w:r w:rsidR="009D2B28">
              <w:rPr>
                <w:rFonts w:ascii="Times New Roman" w:eastAsia="Times New Roman" w:hAnsi="Times New Roman" w:cs="Times New Roman"/>
              </w:rPr>
              <w:t>)</w:t>
            </w:r>
            <w:r w:rsidR="00B441E5">
              <w:rPr>
                <w:rFonts w:ascii="Times New Roman" w:eastAsia="Times New Roman" w:hAnsi="Times New Roman" w:cs="Times New Roman"/>
              </w:rPr>
              <w:t>.</w:t>
            </w:r>
          </w:p>
          <w:p w:rsidR="0008370A" w:rsidRDefault="0008370A" w:rsidP="009D2B28">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в оригинальном (редактируемом) формате</w:t>
            </w:r>
            <w:r w:rsidR="00B441E5">
              <w:rPr>
                <w:rFonts w:ascii="Times New Roman" w:eastAsia="Times New Roman" w:hAnsi="Times New Roman" w:cs="Times New Roman"/>
              </w:rPr>
              <w:t xml:space="preserve"> в </w:t>
            </w:r>
            <w:proofErr w:type="spellStart"/>
            <w:r w:rsidR="00B441E5">
              <w:rPr>
                <w:rFonts w:ascii="Times New Roman" w:eastAsia="Times New Roman" w:hAnsi="Times New Roman" w:cs="Times New Roman"/>
              </w:rPr>
              <w:t>т.ч</w:t>
            </w:r>
            <w:proofErr w:type="spellEnd"/>
            <w:r w:rsidR="00B441E5">
              <w:rPr>
                <w:rFonts w:ascii="Times New Roman" w:eastAsia="Times New Roman" w:hAnsi="Times New Roman" w:cs="Times New Roman"/>
              </w:rPr>
              <w:t>.</w:t>
            </w:r>
            <w:r w:rsidR="00343736">
              <w:rPr>
                <w:rFonts w:ascii="Times New Roman" w:eastAsia="Times New Roman" w:hAnsi="Times New Roman" w:cs="Times New Roman"/>
              </w:rPr>
              <w:t>:</w:t>
            </w:r>
            <w:r>
              <w:rPr>
                <w:rFonts w:ascii="Times New Roman" w:eastAsia="Times New Roman" w:hAnsi="Times New Roman" w:cs="Times New Roman"/>
              </w:rPr>
              <w:t xml:space="preserve"> ПО «Гранд-Сметы»</w:t>
            </w:r>
            <w:r w:rsidR="00343736">
              <w:rPr>
                <w:rFonts w:ascii="Times New Roman" w:eastAsia="Times New Roman" w:hAnsi="Times New Roman" w:cs="Times New Roman"/>
              </w:rPr>
              <w:t xml:space="preserve"> </w:t>
            </w:r>
            <w:r w:rsidR="00E43F53">
              <w:rPr>
                <w:rFonts w:ascii="Times New Roman" w:eastAsia="Times New Roman" w:hAnsi="Times New Roman" w:cs="Times New Roman"/>
              </w:rPr>
              <w:t>–</w:t>
            </w:r>
            <w:r w:rsidR="00343736">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spellStart"/>
            <w:r>
              <w:rPr>
                <w:rFonts w:ascii="Times New Roman" w:eastAsia="Times New Roman" w:hAnsi="Times New Roman" w:cs="Times New Roman"/>
              </w:rPr>
              <w:t>gsfx</w:t>
            </w:r>
            <w:proofErr w:type="spellEnd"/>
            <w:proofErr w:type="gramEnd"/>
            <w:r>
              <w:rPr>
                <w:rFonts w:ascii="Times New Roman" w:eastAsia="Times New Roman" w:hAnsi="Times New Roman" w:cs="Times New Roman"/>
              </w:rPr>
              <w:t>), (.</w:t>
            </w:r>
            <w:proofErr w:type="spellStart"/>
            <w:r>
              <w:rPr>
                <w:rFonts w:ascii="Times New Roman" w:eastAsia="Times New Roman" w:hAnsi="Times New Roman" w:cs="Times New Roman"/>
              </w:rPr>
              <w:t>xml</w:t>
            </w:r>
            <w:proofErr w:type="spellEnd"/>
            <w:r>
              <w:rPr>
                <w:rFonts w:ascii="Times New Roman" w:eastAsia="Times New Roman" w:hAnsi="Times New Roman" w:cs="Times New Roman"/>
              </w:rPr>
              <w:t>)</w:t>
            </w:r>
            <w:r w:rsidR="00095BEC">
              <w:rPr>
                <w:rFonts w:ascii="Times New Roman" w:eastAsia="Times New Roman" w:hAnsi="Times New Roman" w:cs="Times New Roman"/>
              </w:rPr>
              <w:t>;</w:t>
            </w:r>
            <w:r>
              <w:rPr>
                <w:rFonts w:ascii="Times New Roman" w:eastAsia="Times New Roman" w:hAnsi="Times New Roman" w:cs="Times New Roman"/>
              </w:rPr>
              <w:t xml:space="preserve"> «</w:t>
            </w:r>
            <w:proofErr w:type="spellStart"/>
            <w:r>
              <w:rPr>
                <w:rFonts w:ascii="Times New Roman" w:eastAsia="Times New Roman" w:hAnsi="Times New Roman" w:cs="Times New Roman"/>
              </w:rPr>
              <w:t>Exсel</w:t>
            </w:r>
            <w:proofErr w:type="spellEnd"/>
            <w:r>
              <w:rPr>
                <w:rFonts w:ascii="Times New Roman" w:eastAsia="Times New Roman" w:hAnsi="Times New Roman" w:cs="Times New Roman"/>
              </w:rPr>
              <w:t>»</w:t>
            </w:r>
            <w:r w:rsidR="00343736">
              <w:rPr>
                <w:rFonts w:ascii="Times New Roman" w:eastAsia="Times New Roman" w:hAnsi="Times New Roman" w:cs="Times New Roman"/>
              </w:rPr>
              <w:t xml:space="preserve"> </w:t>
            </w:r>
            <w:r w:rsidR="00E43F53">
              <w:rPr>
                <w:rFonts w:ascii="Times New Roman" w:eastAsia="Times New Roman" w:hAnsi="Times New Roman" w:cs="Times New Roman"/>
              </w:rPr>
              <w:t>–</w:t>
            </w:r>
            <w:r w:rsidR="00343736">
              <w:rPr>
                <w:rFonts w:ascii="Times New Roman" w:eastAsia="Times New Roman" w:hAnsi="Times New Roman" w:cs="Times New Roman"/>
              </w:rPr>
              <w:t xml:space="preserve"> </w:t>
            </w:r>
            <w:r>
              <w:rPr>
                <w:rFonts w:ascii="Times New Roman" w:eastAsia="Times New Roman" w:hAnsi="Times New Roman" w:cs="Times New Roman"/>
              </w:rPr>
              <w:t>(.</w:t>
            </w:r>
            <w:proofErr w:type="spellStart"/>
            <w:r>
              <w:rPr>
                <w:rFonts w:ascii="Times New Roman" w:eastAsia="Times New Roman" w:hAnsi="Times New Roman" w:cs="Times New Roman"/>
              </w:rPr>
              <w:t>xls</w:t>
            </w:r>
            <w:proofErr w:type="spellEnd"/>
            <w:r w:rsidR="00095BEC">
              <w:rPr>
                <w:rFonts w:ascii="Times New Roman" w:eastAsia="Times New Roman" w:hAnsi="Times New Roman" w:cs="Times New Roman"/>
                <w:lang w:val="en-US"/>
              </w:rPr>
              <w:t>x</w:t>
            </w:r>
            <w:r>
              <w:rPr>
                <w:rFonts w:ascii="Times New Roman" w:eastAsia="Times New Roman" w:hAnsi="Times New Roman" w:cs="Times New Roman"/>
              </w:rPr>
              <w:t>)</w:t>
            </w:r>
            <w:r w:rsidR="00095BEC">
              <w:rPr>
                <w:rFonts w:ascii="Times New Roman" w:eastAsia="Times New Roman" w:hAnsi="Times New Roman" w:cs="Times New Roman"/>
              </w:rPr>
              <w:t>;</w:t>
            </w:r>
            <w:r>
              <w:rPr>
                <w:rFonts w:ascii="Times New Roman" w:eastAsia="Times New Roman" w:hAnsi="Times New Roman" w:cs="Times New Roman"/>
              </w:rPr>
              <w:t xml:space="preserve"> «</w:t>
            </w:r>
            <w:proofErr w:type="spellStart"/>
            <w:r>
              <w:rPr>
                <w:rFonts w:ascii="Times New Roman" w:eastAsia="Times New Roman" w:hAnsi="Times New Roman" w:cs="Times New Roman"/>
              </w:rPr>
              <w:t>Word</w:t>
            </w:r>
            <w:proofErr w:type="spellEnd"/>
            <w:r>
              <w:rPr>
                <w:rFonts w:ascii="Times New Roman" w:eastAsia="Times New Roman" w:hAnsi="Times New Roman" w:cs="Times New Roman"/>
              </w:rPr>
              <w:t>»</w:t>
            </w:r>
            <w:r w:rsidR="00343736">
              <w:rPr>
                <w:rFonts w:ascii="Times New Roman" w:eastAsia="Times New Roman" w:hAnsi="Times New Roman" w:cs="Times New Roman"/>
              </w:rPr>
              <w:t xml:space="preserve"> </w:t>
            </w:r>
            <w:r w:rsidR="00E43F53">
              <w:rPr>
                <w:rFonts w:ascii="Times New Roman" w:eastAsia="Times New Roman" w:hAnsi="Times New Roman" w:cs="Times New Roman"/>
              </w:rPr>
              <w:t>–</w:t>
            </w:r>
            <w:r w:rsidR="00343736">
              <w:rPr>
                <w:rFonts w:ascii="Times New Roman" w:eastAsia="Times New Roman" w:hAnsi="Times New Roman" w:cs="Times New Roman"/>
              </w:rPr>
              <w:t xml:space="preserve"> </w:t>
            </w:r>
            <w:r>
              <w:rPr>
                <w:rFonts w:ascii="Times New Roman" w:eastAsia="Times New Roman" w:hAnsi="Times New Roman" w:cs="Times New Roman"/>
              </w:rPr>
              <w:t>(.</w:t>
            </w:r>
            <w:proofErr w:type="spellStart"/>
            <w:r>
              <w:rPr>
                <w:rFonts w:ascii="Times New Roman" w:eastAsia="Times New Roman" w:hAnsi="Times New Roman" w:cs="Times New Roman"/>
              </w:rPr>
              <w:t>doc</w:t>
            </w:r>
            <w:proofErr w:type="spellEnd"/>
            <w:r>
              <w:rPr>
                <w:rFonts w:ascii="Times New Roman" w:eastAsia="Times New Roman" w:hAnsi="Times New Roman" w:cs="Times New Roman"/>
              </w:rPr>
              <w:t xml:space="preserve">). </w:t>
            </w:r>
          </w:p>
          <w:p w:rsidR="00095BEC" w:rsidRDefault="00095BEC" w:rsidP="00095BE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ССР, ОС</w:t>
            </w:r>
            <w:r w:rsidR="00343736">
              <w:rPr>
                <w:rFonts w:ascii="Times New Roman" w:eastAsia="Times New Roman" w:hAnsi="Times New Roman" w:cs="Times New Roman"/>
              </w:rPr>
              <w:t>, ЛС</w:t>
            </w:r>
            <w:r>
              <w:rPr>
                <w:rFonts w:ascii="Times New Roman" w:eastAsia="Times New Roman" w:hAnsi="Times New Roman" w:cs="Times New Roman"/>
              </w:rPr>
              <w:t xml:space="preserve"> </w:t>
            </w:r>
            <w:r w:rsidR="00E43F53">
              <w:rPr>
                <w:rFonts w:ascii="Times New Roman" w:eastAsia="Times New Roman" w:hAnsi="Times New Roman" w:cs="Times New Roman"/>
              </w:rPr>
              <w:t>–</w:t>
            </w:r>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spellStart"/>
            <w:r>
              <w:rPr>
                <w:rFonts w:ascii="Times New Roman" w:eastAsia="Times New Roman" w:hAnsi="Times New Roman" w:cs="Times New Roman"/>
              </w:rPr>
              <w:t>gsfx</w:t>
            </w:r>
            <w:proofErr w:type="spellEnd"/>
            <w:proofErr w:type="gramEnd"/>
            <w:r>
              <w:rPr>
                <w:rFonts w:ascii="Times New Roman" w:eastAsia="Times New Roman" w:hAnsi="Times New Roman" w:cs="Times New Roman"/>
              </w:rPr>
              <w:t>), (.</w:t>
            </w:r>
            <w:proofErr w:type="spellStart"/>
            <w:r>
              <w:rPr>
                <w:rFonts w:ascii="Times New Roman" w:eastAsia="Times New Roman" w:hAnsi="Times New Roman" w:cs="Times New Roman"/>
              </w:rPr>
              <w:t>xlsх</w:t>
            </w:r>
            <w:proofErr w:type="spellEnd"/>
            <w:r>
              <w:rPr>
                <w:rFonts w:ascii="Times New Roman" w:eastAsia="Times New Roman" w:hAnsi="Times New Roman" w:cs="Times New Roman"/>
              </w:rPr>
              <w:t>);</w:t>
            </w:r>
          </w:p>
          <w:p w:rsidR="00095BEC" w:rsidRDefault="00095BEC" w:rsidP="00095BE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ПЗ </w:t>
            </w:r>
            <w:r w:rsidR="00E43F53">
              <w:rPr>
                <w:rFonts w:ascii="Times New Roman" w:eastAsia="Times New Roman" w:hAnsi="Times New Roman" w:cs="Times New Roman"/>
              </w:rPr>
              <w:t>–</w:t>
            </w:r>
            <w:r>
              <w:rPr>
                <w:rFonts w:ascii="Times New Roman" w:eastAsia="Times New Roman" w:hAnsi="Times New Roman" w:cs="Times New Roman"/>
              </w:rPr>
              <w:t xml:space="preserve"> (.</w:t>
            </w:r>
            <w:proofErr w:type="spellStart"/>
            <w:r>
              <w:rPr>
                <w:rFonts w:ascii="Times New Roman" w:eastAsia="Times New Roman" w:hAnsi="Times New Roman" w:cs="Times New Roman"/>
              </w:rPr>
              <w:t>doc</w:t>
            </w:r>
            <w:proofErr w:type="spellEnd"/>
            <w:r>
              <w:rPr>
                <w:rFonts w:ascii="Times New Roman" w:eastAsia="Times New Roman" w:hAnsi="Times New Roman" w:cs="Times New Roman"/>
              </w:rPr>
              <w:t>);</w:t>
            </w:r>
          </w:p>
          <w:p w:rsidR="00B441E5" w:rsidRDefault="00095BEC" w:rsidP="00B441E5">
            <w:pPr>
              <w:tabs>
                <w:tab w:val="left" w:pos="10206"/>
                <w:tab w:val="left" w:pos="10348"/>
              </w:tabs>
              <w:spacing w:after="0" w:line="240" w:lineRule="auto"/>
              <w:ind w:firstLine="357"/>
              <w:jc w:val="both"/>
            </w:pPr>
            <w:r>
              <w:rPr>
                <w:rFonts w:ascii="Times New Roman" w:eastAsia="Times New Roman" w:hAnsi="Times New Roman" w:cs="Times New Roman"/>
              </w:rPr>
              <w:t xml:space="preserve">- прочие расчеты и сметы </w:t>
            </w:r>
            <w:r w:rsidR="00E43F53">
              <w:rPr>
                <w:rFonts w:ascii="Times New Roman" w:eastAsia="Times New Roman" w:hAnsi="Times New Roman" w:cs="Times New Roman"/>
              </w:rPr>
              <w:t>–</w:t>
            </w:r>
            <w:r w:rsidR="00343736">
              <w:rPr>
                <w:rFonts w:ascii="Times New Roman" w:eastAsia="Times New Roman" w:hAnsi="Times New Roman" w:cs="Times New Roman"/>
              </w:rPr>
              <w:t xml:space="preserve"> </w:t>
            </w:r>
            <w:proofErr w:type="gramStart"/>
            <w:r w:rsidR="00343736">
              <w:rPr>
                <w:rFonts w:ascii="Times New Roman" w:eastAsia="Times New Roman" w:hAnsi="Times New Roman" w:cs="Times New Roman"/>
              </w:rPr>
              <w:t>(.</w:t>
            </w:r>
            <w:proofErr w:type="spellStart"/>
            <w:r w:rsidR="00343736">
              <w:rPr>
                <w:rFonts w:ascii="Times New Roman" w:eastAsia="Times New Roman" w:hAnsi="Times New Roman" w:cs="Times New Roman"/>
              </w:rPr>
              <w:t>gsfx</w:t>
            </w:r>
            <w:proofErr w:type="spellEnd"/>
            <w:proofErr w:type="gramEnd"/>
            <w:r w:rsidR="00343736">
              <w:rPr>
                <w:rFonts w:ascii="Times New Roman" w:eastAsia="Times New Roman" w:hAnsi="Times New Roman" w:cs="Times New Roman"/>
              </w:rPr>
              <w:t>), (.</w:t>
            </w:r>
            <w:proofErr w:type="spellStart"/>
            <w:r w:rsidR="00343736">
              <w:rPr>
                <w:rFonts w:ascii="Times New Roman" w:eastAsia="Times New Roman" w:hAnsi="Times New Roman" w:cs="Times New Roman"/>
              </w:rPr>
              <w:t>xlsх</w:t>
            </w:r>
            <w:proofErr w:type="spellEnd"/>
            <w:r w:rsidR="00343736">
              <w:rPr>
                <w:rFonts w:ascii="Times New Roman" w:eastAsia="Times New Roman" w:hAnsi="Times New Roman" w:cs="Times New Roman"/>
              </w:rPr>
              <w:t>), (.</w:t>
            </w:r>
            <w:proofErr w:type="spellStart"/>
            <w:r w:rsidR="00343736">
              <w:rPr>
                <w:rFonts w:ascii="Times New Roman" w:eastAsia="Times New Roman" w:hAnsi="Times New Roman" w:cs="Times New Roman"/>
              </w:rPr>
              <w:t>doc</w:t>
            </w:r>
            <w:proofErr w:type="spellEnd"/>
            <w:r w:rsidR="00343736">
              <w:rPr>
                <w:rFonts w:ascii="Times New Roman" w:eastAsia="Times New Roman" w:hAnsi="Times New Roman" w:cs="Times New Roman"/>
              </w:rPr>
              <w:t>).</w:t>
            </w:r>
            <w:r w:rsidR="00B441E5">
              <w:t xml:space="preserve"> </w:t>
            </w:r>
          </w:p>
          <w:p w:rsidR="00B441E5" w:rsidRPr="00B441E5" w:rsidRDefault="00B441E5" w:rsidP="00B441E5">
            <w:pPr>
              <w:tabs>
                <w:tab w:val="left" w:pos="10206"/>
                <w:tab w:val="left" w:pos="10348"/>
              </w:tabs>
              <w:spacing w:after="0" w:line="240" w:lineRule="auto"/>
              <w:ind w:firstLine="357"/>
              <w:jc w:val="both"/>
              <w:rPr>
                <w:rFonts w:ascii="Times New Roman" w:eastAsia="Times New Roman" w:hAnsi="Times New Roman" w:cs="Times New Roman"/>
              </w:rPr>
            </w:pPr>
            <w:r>
              <w:t>Т</w:t>
            </w:r>
            <w:r w:rsidRPr="00B441E5">
              <w:rPr>
                <w:rFonts w:ascii="Times New Roman" w:eastAsia="Times New Roman" w:hAnsi="Times New Roman" w:cs="Times New Roman"/>
              </w:rPr>
              <w:t>акже документация, предоставляемая в скан-копии формата (.</w:t>
            </w:r>
            <w:proofErr w:type="spellStart"/>
            <w:r w:rsidRPr="00B441E5">
              <w:rPr>
                <w:rFonts w:ascii="Times New Roman" w:eastAsia="Times New Roman" w:hAnsi="Times New Roman" w:cs="Times New Roman"/>
              </w:rPr>
              <w:t>pdf</w:t>
            </w:r>
            <w:proofErr w:type="spellEnd"/>
            <w:r w:rsidRPr="00B441E5">
              <w:rPr>
                <w:rFonts w:ascii="Times New Roman" w:eastAsia="Times New Roman" w:hAnsi="Times New Roman" w:cs="Times New Roman"/>
              </w:rPr>
              <w:t xml:space="preserve">), должна быть с высоким качеством разрешения, достаточным для чтения/поиска/печати на </w:t>
            </w:r>
            <w:r w:rsidR="00D05983">
              <w:rPr>
                <w:rFonts w:ascii="Times New Roman" w:eastAsia="Times New Roman" w:hAnsi="Times New Roman" w:cs="Times New Roman"/>
              </w:rPr>
              <w:t>многофункциональном устройстве.</w:t>
            </w:r>
          </w:p>
          <w:p w:rsidR="00095BEC" w:rsidRPr="00343736" w:rsidRDefault="00B441E5" w:rsidP="00B441E5">
            <w:pPr>
              <w:tabs>
                <w:tab w:val="left" w:pos="10206"/>
                <w:tab w:val="left" w:pos="10348"/>
              </w:tabs>
              <w:spacing w:after="0" w:line="240" w:lineRule="auto"/>
              <w:ind w:firstLine="357"/>
              <w:jc w:val="both"/>
              <w:rPr>
                <w:rFonts w:ascii="Times New Roman" w:eastAsia="Times New Roman" w:hAnsi="Times New Roman" w:cs="Times New Roman"/>
              </w:rPr>
            </w:pPr>
            <w:r w:rsidRPr="00B441E5">
              <w:rPr>
                <w:rFonts w:ascii="Times New Roman" w:eastAsia="Times New Roman" w:hAnsi="Times New Roman" w:cs="Times New Roman"/>
              </w:rPr>
              <w:t xml:space="preserve">На CD-R диске в корневом каталоге диска предусматривается текстовый файл с содержанием. Состав и содержание диска должно соответствовать комплекту документации. Каждый раздел комплекта (том, книга, и т.д.) должен быть представлен в </w:t>
            </w:r>
            <w:r w:rsidRPr="00B441E5">
              <w:rPr>
                <w:rFonts w:ascii="Times New Roman" w:eastAsia="Times New Roman" w:hAnsi="Times New Roman" w:cs="Times New Roman"/>
              </w:rPr>
              <w:lastRenderedPageBreak/>
              <w:t>отдельном каталоге диска группой каталогов (ОС, прочие расчеты, прилагаемые документы) и соответствующих файлов электронного документа (сметы, расчеты, документы). Название каталога должно соответствовать названию раздела.</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lastRenderedPageBreak/>
              <w:t>5.</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9D2B28">
            <w:pPr>
              <w:tabs>
                <w:tab w:val="left" w:pos="10206"/>
                <w:tab w:val="left" w:pos="10348"/>
              </w:tabs>
              <w:spacing w:before="100" w:after="100" w:line="240" w:lineRule="auto"/>
            </w:pPr>
            <w:r>
              <w:rPr>
                <w:rFonts w:ascii="Times New Roman" w:eastAsia="Times New Roman" w:hAnsi="Times New Roman" w:cs="Times New Roman"/>
              </w:rPr>
              <w:t>Нормативные документы</w:t>
            </w:r>
            <w:r w:rsidR="0008370A">
              <w:rPr>
                <w:rFonts w:ascii="Times New Roman" w:eastAsia="Times New Roman" w:hAnsi="Times New Roman" w:cs="Times New Roman"/>
              </w:rPr>
              <w:t xml:space="preserve">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D05983" w:rsidRPr="00D05983" w:rsidRDefault="00D05983" w:rsidP="00EF75CF">
            <w:pPr>
              <w:tabs>
                <w:tab w:val="left" w:pos="10206"/>
                <w:tab w:val="left" w:pos="10348"/>
              </w:tabs>
              <w:spacing w:after="0" w:line="240" w:lineRule="auto"/>
              <w:ind w:firstLine="357"/>
              <w:jc w:val="both"/>
              <w:rPr>
                <w:rFonts w:ascii="Times New Roman" w:eastAsia="Times New Roman" w:hAnsi="Times New Roman" w:cs="Times New Roman"/>
              </w:rPr>
            </w:pPr>
          </w:p>
          <w:p w:rsidR="00B441E5" w:rsidRPr="00D05983" w:rsidRDefault="00B441E5" w:rsidP="00EF75CF">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При определении сметной стоимости учитывать требования:</w:t>
            </w:r>
          </w:p>
          <w:p w:rsidR="00B441E5" w:rsidRPr="00D05983" w:rsidRDefault="00B441E5" w:rsidP="00EF75CF">
            <w:pPr>
              <w:tabs>
                <w:tab w:val="left" w:pos="10206"/>
                <w:tab w:val="left" w:pos="10348"/>
              </w:tabs>
              <w:spacing w:after="0" w:line="240" w:lineRule="auto"/>
              <w:ind w:firstLine="357"/>
              <w:jc w:val="both"/>
              <w:rPr>
                <w:rFonts w:ascii="Times New Roman" w:eastAsia="Times New Roman" w:hAnsi="Times New Roman" w:cs="Times New Roman"/>
              </w:rPr>
            </w:pPr>
          </w:p>
          <w:p w:rsidR="00B441E5" w:rsidRPr="00D05983" w:rsidRDefault="00146F36" w:rsidP="00EF75CF">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Методики по разработке сметной документации и учету сметной стоимости по капитальному строительству в ПАО «ГМК «Норильский никель» (М ГК НН IP.1.2-2023), утверждённой распоряжением Старшего вице-президента -  Финансового директора ПАО «ГМК «Норильский никель»</w:t>
            </w:r>
            <w:r w:rsidR="000A7C5B" w:rsidRPr="00D05983">
              <w:rPr>
                <w:rFonts w:ascii="Times New Roman" w:eastAsia="Times New Roman" w:hAnsi="Times New Roman" w:cs="Times New Roman"/>
              </w:rPr>
              <w:t xml:space="preserve"> </w:t>
            </w:r>
            <w:r w:rsidRPr="00D05983">
              <w:rPr>
                <w:rFonts w:ascii="Times New Roman" w:eastAsia="Times New Roman" w:hAnsi="Times New Roman" w:cs="Times New Roman"/>
              </w:rPr>
              <w:t>от 20.04.2023 № ГМК-05/009-р;</w:t>
            </w:r>
          </w:p>
          <w:p w:rsidR="00146F36" w:rsidRPr="00D05983" w:rsidRDefault="00146F36" w:rsidP="00EF75CF">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xml:space="preserve">- Методики определения стоимости работ по инженерным изысканиям и подготовке проектной документации для капитального строительства в ПАО «ГМК «Норильский никель» (М ГК НН IP.1.2-2023), утверждённой распоряжением Старшего вице-президента -  Финансового директора ПАО «ГМК «Норильский никель» </w:t>
            </w:r>
            <w:r w:rsidR="008E5711" w:rsidRPr="00D05983">
              <w:rPr>
                <w:rFonts w:ascii="Times New Roman" w:eastAsia="Times New Roman" w:hAnsi="Times New Roman" w:cs="Times New Roman"/>
              </w:rPr>
              <w:t>от 20.04.2023 № ГМК-05/009-р</w:t>
            </w:r>
            <w:r w:rsidRPr="00D05983">
              <w:rPr>
                <w:rFonts w:ascii="Times New Roman" w:eastAsia="Times New Roman" w:hAnsi="Times New Roman" w:cs="Times New Roman"/>
              </w:rPr>
              <w:t>;</w:t>
            </w:r>
          </w:p>
          <w:p w:rsidR="00146F36" w:rsidRPr="00D05983" w:rsidRDefault="00146F36" w:rsidP="00EF75CF">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Методических указаний по обозначению сметной документации по проектам капитального строительства в ПАО «ГМК «Норильский никель» (МУ ГК НН 106-006-2019) утверждённых распоряжением Старшего вице-президента – Финансового директора Компании от 30.10.2019 №ГМК-05/1-р;</w:t>
            </w:r>
          </w:p>
          <w:p w:rsidR="00B441E5" w:rsidRPr="00D05983" w:rsidRDefault="00146F36" w:rsidP="00EF75CF">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от 04.08.2020 N 421/пр)</w:t>
            </w:r>
            <w:r w:rsidR="00053401" w:rsidRPr="00D05983">
              <w:t xml:space="preserve"> </w:t>
            </w:r>
            <w:r w:rsidR="00053401" w:rsidRPr="00D05983">
              <w:rPr>
                <w:rFonts w:ascii="Times New Roman" w:eastAsia="Times New Roman" w:hAnsi="Times New Roman" w:cs="Times New Roman"/>
              </w:rPr>
              <w:t>(далее – Методика № 421/пр);</w:t>
            </w:r>
            <w:r w:rsidRPr="00D05983">
              <w:rPr>
                <w:rFonts w:ascii="Times New Roman" w:eastAsia="Times New Roman" w:hAnsi="Times New Roman" w:cs="Times New Roman"/>
              </w:rPr>
              <w:t xml:space="preserve"> - в частях, не противоречащих или не определенных положениями НМД действующими в ПАО «ГМК «Норильский никель».</w:t>
            </w:r>
          </w:p>
          <w:p w:rsidR="0022353A" w:rsidRPr="00D05983" w:rsidRDefault="0022353A" w:rsidP="0022353A">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xml:space="preserve">Методики Минстроя России, 2020-2022 гг. </w:t>
            </w:r>
            <w:r w:rsidR="00D05983" w:rsidRPr="00D05983">
              <w:rPr>
                <w:rFonts w:ascii="Times New Roman" w:eastAsia="Times New Roman" w:hAnsi="Times New Roman" w:cs="Times New Roman"/>
              </w:rPr>
              <w:t>(с изменениями и дополнениями):</w:t>
            </w:r>
          </w:p>
          <w:p w:rsidR="0022353A" w:rsidRPr="00D05983" w:rsidRDefault="0022353A" w:rsidP="0022353A">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w:t>
            </w:r>
            <w:r w:rsidR="00E43F53" w:rsidRPr="00D05983">
              <w:rPr>
                <w:rFonts w:ascii="Times New Roman" w:eastAsia="Times New Roman" w:hAnsi="Times New Roman" w:cs="Times New Roman"/>
              </w:rPr>
              <w:t xml:space="preserve"> №812/ </w:t>
            </w:r>
            <w:proofErr w:type="spellStart"/>
            <w:r w:rsidR="00E43F53" w:rsidRPr="00D05983">
              <w:rPr>
                <w:rFonts w:ascii="Times New Roman" w:eastAsia="Times New Roman" w:hAnsi="Times New Roman" w:cs="Times New Roman"/>
              </w:rPr>
              <w:t>пр</w:t>
            </w:r>
            <w:proofErr w:type="spellEnd"/>
            <w:r w:rsidR="00E43F53" w:rsidRPr="00D05983">
              <w:rPr>
                <w:rFonts w:ascii="Times New Roman" w:eastAsia="Times New Roman" w:hAnsi="Times New Roman" w:cs="Times New Roman"/>
              </w:rPr>
              <w:t xml:space="preserve"> от 21.12.202</w:t>
            </w:r>
            <w:r w:rsidR="003D5367" w:rsidRPr="00D05983">
              <w:rPr>
                <w:rFonts w:ascii="Times New Roman" w:eastAsia="Times New Roman" w:hAnsi="Times New Roman" w:cs="Times New Roman"/>
              </w:rPr>
              <w:t>0</w:t>
            </w:r>
            <w:r w:rsidR="00E43F53" w:rsidRPr="00D05983">
              <w:rPr>
                <w:rFonts w:ascii="Times New Roman" w:eastAsia="Times New Roman" w:hAnsi="Times New Roman" w:cs="Times New Roman"/>
              </w:rPr>
              <w:t xml:space="preserve"> (далее –</w:t>
            </w:r>
            <w:r w:rsidRPr="00D05983">
              <w:rPr>
                <w:rFonts w:ascii="Times New Roman" w:eastAsia="Times New Roman" w:hAnsi="Times New Roman" w:cs="Times New Roman"/>
              </w:rPr>
              <w:t xml:space="preserve"> Методика № 812/пр);</w:t>
            </w:r>
          </w:p>
          <w:p w:rsidR="0022353A" w:rsidRPr="00D05983" w:rsidRDefault="00E43F53" w:rsidP="0022353A">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№774/пр от 11.12.2020 (далее –</w:t>
            </w:r>
            <w:r w:rsidR="0022353A" w:rsidRPr="00D05983">
              <w:rPr>
                <w:rFonts w:ascii="Times New Roman" w:eastAsia="Times New Roman" w:hAnsi="Times New Roman" w:cs="Times New Roman"/>
              </w:rPr>
              <w:t xml:space="preserve"> Методика № 774/пр);</w:t>
            </w:r>
          </w:p>
          <w:p w:rsidR="00E764FB" w:rsidRPr="00D05983" w:rsidRDefault="00E764FB" w:rsidP="00E764FB">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xml:space="preserve">- </w:t>
            </w:r>
            <w:r w:rsidR="003B2F55" w:rsidRPr="00D05983">
              <w:rPr>
                <w:rFonts w:ascii="Times New Roman" w:eastAsia="Times New Roman" w:hAnsi="Times New Roman" w:cs="Times New Roman"/>
              </w:rPr>
              <w:t>№648/пр от 08.08.2022 (далее – Методика №</w:t>
            </w:r>
            <w:r w:rsidR="005A1397" w:rsidRPr="00D05983">
              <w:rPr>
                <w:rFonts w:ascii="Times New Roman" w:eastAsia="Times New Roman" w:hAnsi="Times New Roman" w:cs="Times New Roman"/>
              </w:rPr>
              <w:t xml:space="preserve"> </w:t>
            </w:r>
            <w:r w:rsidR="003B2F55" w:rsidRPr="00D05983">
              <w:rPr>
                <w:rFonts w:ascii="Times New Roman" w:eastAsia="Times New Roman" w:hAnsi="Times New Roman" w:cs="Times New Roman"/>
              </w:rPr>
              <w:t>648/пр);</w:t>
            </w:r>
          </w:p>
          <w:p w:rsidR="00EF75CF" w:rsidRPr="00D05983" w:rsidRDefault="0022353A" w:rsidP="00E764FB">
            <w:pPr>
              <w:tabs>
                <w:tab w:val="left" w:pos="10206"/>
                <w:tab w:val="left" w:pos="10348"/>
              </w:tabs>
              <w:spacing w:after="0" w:line="240" w:lineRule="auto"/>
              <w:ind w:firstLine="298"/>
              <w:jc w:val="both"/>
              <w:rPr>
                <w:rFonts w:ascii="Times New Roman" w:eastAsia="Times New Roman" w:hAnsi="Times New Roman" w:cs="Times New Roman"/>
              </w:rPr>
            </w:pPr>
            <w:r w:rsidRPr="00D05983">
              <w:rPr>
                <w:rFonts w:ascii="Times New Roman" w:eastAsia="Times New Roman" w:hAnsi="Times New Roman" w:cs="Times New Roman"/>
              </w:rPr>
              <w:t>- прочие утвержденные действующие Методики Минстроя России</w:t>
            </w:r>
            <w:r w:rsidR="003B2F55" w:rsidRPr="00D05983">
              <w:rPr>
                <w:rFonts w:ascii="Times New Roman" w:eastAsia="Times New Roman" w:hAnsi="Times New Roman" w:cs="Times New Roman"/>
              </w:rPr>
              <w:t xml:space="preserve"> (для ФСНБ-2020)</w:t>
            </w:r>
            <w:r w:rsidRPr="00D05983">
              <w:rPr>
                <w:rFonts w:ascii="Times New Roman" w:eastAsia="Times New Roman" w:hAnsi="Times New Roman" w:cs="Times New Roman"/>
              </w:rPr>
              <w:t>.</w:t>
            </w:r>
          </w:p>
          <w:p w:rsidR="00053401" w:rsidRPr="00D05983" w:rsidRDefault="00053401" w:rsidP="00E764FB">
            <w:pPr>
              <w:tabs>
                <w:tab w:val="left" w:pos="10206"/>
                <w:tab w:val="left" w:pos="10348"/>
              </w:tabs>
              <w:spacing w:after="0" w:line="240" w:lineRule="auto"/>
              <w:ind w:firstLine="298"/>
              <w:jc w:val="both"/>
              <w:rPr>
                <w:rFonts w:ascii="Times New Roman" w:eastAsia="Times New Roman" w:hAnsi="Times New Roman" w:cs="Times New Roman"/>
              </w:rPr>
            </w:pPr>
            <w:r w:rsidRPr="00D05983">
              <w:rPr>
                <w:rFonts w:ascii="Times New Roman" w:eastAsia="Times New Roman" w:hAnsi="Times New Roman" w:cs="Times New Roman"/>
              </w:rPr>
              <w:t>Все вышеперечисленные нормативы в актуальной редакции.</w:t>
            </w:r>
          </w:p>
          <w:p w:rsidR="00053401" w:rsidRPr="00D05983" w:rsidRDefault="00053401" w:rsidP="00E43F53">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Других информационных и/или распорядительных документов, действующих в ПАО «ГМК «Норильский никель» в части сметного нормирования.</w:t>
            </w:r>
          </w:p>
          <w:p w:rsidR="0008370A" w:rsidRPr="00D05983" w:rsidRDefault="00053401" w:rsidP="00D05983">
            <w:pPr>
              <w:tabs>
                <w:tab w:val="left" w:pos="10206"/>
                <w:tab w:val="left" w:pos="10348"/>
              </w:tabs>
              <w:spacing w:after="0" w:line="240" w:lineRule="auto"/>
              <w:ind w:firstLine="357"/>
              <w:jc w:val="both"/>
              <w:rPr>
                <w:rFonts w:ascii="Times New Roman" w:eastAsia="Times New Roman" w:hAnsi="Times New Roman" w:cs="Times New Roman"/>
              </w:rPr>
            </w:pPr>
            <w:r w:rsidRPr="00D05983">
              <w:rPr>
                <w:rFonts w:ascii="Times New Roman" w:eastAsia="Times New Roman" w:hAnsi="Times New Roman" w:cs="Times New Roman"/>
              </w:rPr>
              <w:t xml:space="preserve">-  </w:t>
            </w:r>
            <w:r w:rsidR="00EF75CF" w:rsidRPr="00D05983">
              <w:rPr>
                <w:rFonts w:ascii="Times New Roman" w:eastAsia="Times New Roman" w:hAnsi="Times New Roman" w:cs="Times New Roman"/>
              </w:rPr>
              <w:t>Инструкция для формирования локальных сме</w:t>
            </w:r>
            <w:r w:rsidR="0022353A" w:rsidRPr="00D05983">
              <w:rPr>
                <w:rFonts w:ascii="Times New Roman" w:eastAsia="Times New Roman" w:hAnsi="Times New Roman" w:cs="Times New Roman"/>
              </w:rPr>
              <w:t xml:space="preserve">т по методике ФСНБ-2020 (далее </w:t>
            </w:r>
            <w:r w:rsidR="00E43F53" w:rsidRPr="00D05983">
              <w:rPr>
                <w:rFonts w:ascii="Times New Roman" w:eastAsia="Times New Roman" w:hAnsi="Times New Roman" w:cs="Times New Roman"/>
              </w:rPr>
              <w:t>–</w:t>
            </w:r>
            <w:r w:rsidR="00EF75CF" w:rsidRPr="00D05983">
              <w:rPr>
                <w:rFonts w:ascii="Times New Roman" w:eastAsia="Times New Roman" w:hAnsi="Times New Roman" w:cs="Times New Roman"/>
              </w:rPr>
              <w:t xml:space="preserve"> Инструкция).</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t>6.</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D5AE7" w:rsidP="000D5AE7">
            <w:pPr>
              <w:tabs>
                <w:tab w:val="left" w:pos="10206"/>
                <w:tab w:val="left" w:pos="10348"/>
              </w:tabs>
              <w:spacing w:before="100" w:after="100" w:line="240" w:lineRule="auto"/>
            </w:pPr>
            <w:r>
              <w:rPr>
                <w:rFonts w:ascii="Times New Roman" w:eastAsia="Times New Roman" w:hAnsi="Times New Roman" w:cs="Times New Roman"/>
              </w:rPr>
              <w:t>Метод составления СД и у</w:t>
            </w:r>
            <w:r w:rsidR="0008370A">
              <w:rPr>
                <w:rFonts w:ascii="Times New Roman" w:eastAsia="Times New Roman" w:hAnsi="Times New Roman" w:cs="Times New Roman"/>
              </w:rPr>
              <w:t xml:space="preserve">ровень цен, в котором составляется сметная документация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Pr="00E43F53" w:rsidRDefault="00EF75CF" w:rsidP="00343736">
            <w:pPr>
              <w:pStyle w:val="a3"/>
              <w:numPr>
                <w:ilvl w:val="0"/>
                <w:numId w:val="6"/>
              </w:numPr>
              <w:tabs>
                <w:tab w:val="left" w:pos="10206"/>
                <w:tab w:val="left" w:pos="10348"/>
              </w:tabs>
              <w:spacing w:after="0" w:line="240" w:lineRule="auto"/>
              <w:jc w:val="both"/>
              <w:rPr>
                <w:rFonts w:ascii="Times New Roman" w:eastAsia="Times New Roman" w:hAnsi="Times New Roman" w:cs="Times New Roman"/>
              </w:rPr>
            </w:pPr>
            <w:r w:rsidRPr="00E43F53">
              <w:rPr>
                <w:rFonts w:ascii="Times New Roman" w:eastAsia="Times New Roman" w:hAnsi="Times New Roman" w:cs="Times New Roman"/>
              </w:rPr>
              <w:t>Базисно-индексным методом (БИМ)</w:t>
            </w:r>
            <w:r w:rsidR="00D67245" w:rsidRPr="00E43F53">
              <w:rPr>
                <w:rFonts w:ascii="Times New Roman" w:eastAsia="Times New Roman" w:hAnsi="Times New Roman" w:cs="Times New Roman"/>
              </w:rPr>
              <w:t>.</w:t>
            </w:r>
          </w:p>
          <w:p w:rsidR="00EF75CF" w:rsidRPr="00E43F53" w:rsidRDefault="00EF75CF" w:rsidP="00343736">
            <w:pPr>
              <w:pStyle w:val="a3"/>
              <w:numPr>
                <w:ilvl w:val="0"/>
                <w:numId w:val="6"/>
              </w:numPr>
              <w:tabs>
                <w:tab w:val="left" w:pos="10206"/>
                <w:tab w:val="left" w:pos="10348"/>
              </w:tabs>
              <w:spacing w:after="0" w:line="240" w:lineRule="auto"/>
              <w:jc w:val="both"/>
              <w:rPr>
                <w:rFonts w:ascii="Times New Roman" w:eastAsia="Times New Roman" w:hAnsi="Times New Roman" w:cs="Times New Roman"/>
              </w:rPr>
            </w:pPr>
            <w:r w:rsidRPr="00E43F53">
              <w:rPr>
                <w:rFonts w:ascii="Times New Roman" w:eastAsia="Times New Roman" w:hAnsi="Times New Roman" w:cs="Times New Roman"/>
              </w:rPr>
              <w:t>Базисный уровень</w:t>
            </w:r>
            <w:r w:rsidR="00D67245" w:rsidRPr="00E43F53">
              <w:rPr>
                <w:rFonts w:ascii="Times New Roman" w:eastAsia="Times New Roman" w:hAnsi="Times New Roman" w:cs="Times New Roman"/>
              </w:rPr>
              <w:t xml:space="preserve"> цен по состоянию на 01.01.2000.</w:t>
            </w:r>
          </w:p>
          <w:p w:rsidR="0008370A" w:rsidRPr="00BD3DCA" w:rsidRDefault="006550ED" w:rsidP="0097724C">
            <w:pPr>
              <w:pStyle w:val="a3"/>
              <w:numPr>
                <w:ilvl w:val="0"/>
                <w:numId w:val="6"/>
              </w:numPr>
              <w:tabs>
                <w:tab w:val="left" w:pos="10206"/>
                <w:tab w:val="left" w:pos="10348"/>
              </w:tabs>
              <w:spacing w:after="0" w:line="240" w:lineRule="auto"/>
              <w:jc w:val="both"/>
            </w:pPr>
            <w:r>
              <w:rPr>
                <w:rFonts w:ascii="Times New Roman" w:eastAsia="Times New Roman" w:hAnsi="Times New Roman" w:cs="Times New Roman"/>
              </w:rPr>
              <w:t>Т</w:t>
            </w:r>
            <w:r w:rsidR="00EF75CF" w:rsidRPr="00343736">
              <w:rPr>
                <w:rFonts w:ascii="Times New Roman" w:eastAsia="Times New Roman" w:hAnsi="Times New Roman" w:cs="Times New Roman"/>
              </w:rPr>
              <w:t>екущий уровень цен</w:t>
            </w:r>
            <w:r w:rsidR="00343736" w:rsidRPr="00343736">
              <w:rPr>
                <w:rFonts w:ascii="Times New Roman" w:eastAsia="Times New Roman" w:hAnsi="Times New Roman" w:cs="Times New Roman"/>
              </w:rPr>
              <w:t xml:space="preserve"> </w:t>
            </w:r>
            <w:r w:rsidR="00E600C4">
              <w:rPr>
                <w:rFonts w:ascii="Times New Roman" w:eastAsia="Times New Roman" w:hAnsi="Times New Roman" w:cs="Times New Roman"/>
              </w:rPr>
              <w:t xml:space="preserve">– </w:t>
            </w:r>
            <w:r w:rsidR="0097724C" w:rsidRPr="0097724C">
              <w:rPr>
                <w:rFonts w:ascii="Times New Roman" w:eastAsia="Times New Roman" w:hAnsi="Times New Roman" w:cs="Times New Roman"/>
              </w:rPr>
              <w:t>сложившихся ко времени составления  сметной документации (выдачи сметной документации Заказчику) с указанием месяца (квартала или даты «по состоянию на») и года ее составления.</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center"/>
            </w:pPr>
            <w:r>
              <w:rPr>
                <w:rFonts w:ascii="Times New Roman" w:eastAsia="Times New Roman" w:hAnsi="Times New Roman" w:cs="Times New Roman"/>
              </w:rPr>
              <w:lastRenderedPageBreak/>
              <w:t>7.</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Метод пересчета в текущий уровень цен </w:t>
            </w:r>
          </w:p>
        </w:tc>
        <w:tc>
          <w:tcPr>
            <w:tcW w:w="6505" w:type="dxa"/>
            <w:tcBorders>
              <w:top w:val="single" w:sz="6" w:space="0" w:color="000000"/>
              <w:left w:val="single" w:sz="6" w:space="0" w:color="000000"/>
              <w:bottom w:val="single" w:sz="4" w:space="0" w:color="000000"/>
              <w:right w:val="single" w:sz="6" w:space="0" w:color="000000"/>
            </w:tcBorders>
            <w:shd w:val="clear" w:color="000000" w:fill="FFFFFF"/>
            <w:tcMar>
              <w:left w:w="148" w:type="dxa"/>
              <w:right w:w="148" w:type="dxa"/>
            </w:tcMar>
          </w:tcPr>
          <w:p w:rsidR="006E40E5" w:rsidRPr="0038089F" w:rsidRDefault="006E40E5" w:rsidP="0038089F">
            <w:pPr>
              <w:tabs>
                <w:tab w:val="left" w:pos="10206"/>
                <w:tab w:val="left" w:pos="10348"/>
              </w:tabs>
              <w:spacing w:after="0" w:line="240" w:lineRule="auto"/>
              <w:ind w:firstLine="301"/>
              <w:jc w:val="both"/>
              <w:rPr>
                <w:rFonts w:ascii="Times New Roman" w:eastAsia="Times New Roman" w:hAnsi="Times New Roman" w:cs="Times New Roman"/>
              </w:rPr>
            </w:pPr>
            <w:r>
              <w:rPr>
                <w:rFonts w:ascii="Times New Roman" w:eastAsia="Times New Roman" w:hAnsi="Times New Roman" w:cs="Times New Roman"/>
              </w:rPr>
              <w:t xml:space="preserve">1. </w:t>
            </w:r>
            <w:r w:rsidR="00B31CAD" w:rsidRPr="006E40E5">
              <w:rPr>
                <w:rFonts w:ascii="Times New Roman" w:eastAsia="Times New Roman" w:hAnsi="Times New Roman" w:cs="Times New Roman"/>
              </w:rPr>
              <w:t>С</w:t>
            </w:r>
            <w:r w:rsidR="0008370A" w:rsidRPr="006E40E5">
              <w:rPr>
                <w:rFonts w:ascii="Times New Roman" w:eastAsia="Times New Roman" w:hAnsi="Times New Roman" w:cs="Times New Roman"/>
              </w:rPr>
              <w:t>троительн</w:t>
            </w:r>
            <w:r w:rsidR="00B31CAD" w:rsidRPr="006E40E5">
              <w:rPr>
                <w:rFonts w:ascii="Times New Roman" w:eastAsia="Times New Roman" w:hAnsi="Times New Roman" w:cs="Times New Roman"/>
              </w:rPr>
              <w:t>о-</w:t>
            </w:r>
            <w:r w:rsidR="0008370A" w:rsidRPr="006E40E5">
              <w:rPr>
                <w:rFonts w:ascii="Times New Roman" w:eastAsia="Times New Roman" w:hAnsi="Times New Roman" w:cs="Times New Roman"/>
              </w:rPr>
              <w:t>монтажные работы</w:t>
            </w:r>
            <w:r w:rsidR="00B31CAD" w:rsidRPr="006E40E5">
              <w:rPr>
                <w:rFonts w:ascii="Times New Roman" w:eastAsia="Times New Roman" w:hAnsi="Times New Roman" w:cs="Times New Roman"/>
              </w:rPr>
              <w:t xml:space="preserve"> (СМР), пусконаладочные работы (ПНР)</w:t>
            </w:r>
            <w:r w:rsidR="0008370A" w:rsidRPr="006E40E5">
              <w:rPr>
                <w:rFonts w:ascii="Times New Roman" w:eastAsia="Times New Roman" w:hAnsi="Times New Roman" w:cs="Times New Roman"/>
              </w:rPr>
              <w:t xml:space="preserve"> и </w:t>
            </w:r>
            <w:r w:rsidRPr="006E40E5">
              <w:rPr>
                <w:rFonts w:ascii="Times New Roman" w:eastAsia="Times New Roman" w:hAnsi="Times New Roman" w:cs="Times New Roman"/>
              </w:rPr>
              <w:t>П</w:t>
            </w:r>
            <w:r w:rsidR="0008370A" w:rsidRPr="006E40E5">
              <w:rPr>
                <w:rFonts w:ascii="Times New Roman" w:eastAsia="Times New Roman" w:hAnsi="Times New Roman" w:cs="Times New Roman"/>
              </w:rPr>
              <w:t>еревозк</w:t>
            </w:r>
            <w:r w:rsidRPr="006E40E5">
              <w:rPr>
                <w:rFonts w:ascii="Times New Roman" w:eastAsia="Times New Roman" w:hAnsi="Times New Roman" w:cs="Times New Roman"/>
              </w:rPr>
              <w:t>а</w:t>
            </w:r>
            <w:r w:rsidR="0008370A" w:rsidRPr="006E40E5">
              <w:rPr>
                <w:rFonts w:ascii="Times New Roman" w:eastAsia="Times New Roman" w:hAnsi="Times New Roman" w:cs="Times New Roman"/>
              </w:rPr>
              <w:t xml:space="preserve"> грузов</w:t>
            </w:r>
            <w:r w:rsidR="0038089F">
              <w:rPr>
                <w:rFonts w:ascii="Times New Roman" w:eastAsia="Times New Roman" w:hAnsi="Times New Roman" w:cs="Times New Roman"/>
              </w:rPr>
              <w:t xml:space="preserve"> </w:t>
            </w:r>
            <w:r w:rsidR="00DF5F30" w:rsidRPr="006E40E5">
              <w:rPr>
                <w:rFonts w:ascii="Times New Roman" w:eastAsia="Times New Roman" w:hAnsi="Times New Roman" w:cs="Times New Roman"/>
              </w:rPr>
              <w:t>– ежеквартальные индексы изменения сметной стоимости Минстро</w:t>
            </w:r>
            <w:r w:rsidR="0038089F">
              <w:rPr>
                <w:rFonts w:ascii="Times New Roman" w:eastAsia="Times New Roman" w:hAnsi="Times New Roman" w:cs="Times New Roman"/>
              </w:rPr>
              <w:t>я</w:t>
            </w:r>
            <w:r w:rsidR="00DF5F30" w:rsidRPr="006E40E5">
              <w:rPr>
                <w:rFonts w:ascii="Times New Roman" w:eastAsia="Times New Roman" w:hAnsi="Times New Roman" w:cs="Times New Roman"/>
              </w:rPr>
              <w:t xml:space="preserve"> РФ </w:t>
            </w:r>
            <w:r w:rsidR="0038089F">
              <w:rPr>
                <w:rFonts w:ascii="Times New Roman" w:eastAsia="Times New Roman" w:hAnsi="Times New Roman" w:cs="Times New Roman"/>
              </w:rPr>
              <w:t>для</w:t>
            </w:r>
            <w:r w:rsidR="00EF7C45">
              <w:rPr>
                <w:rFonts w:ascii="Times New Roman" w:eastAsia="Times New Roman" w:hAnsi="Times New Roman" w:cs="Times New Roman"/>
              </w:rPr>
              <w:t xml:space="preserve"> соответствующей ценовой зоны</w:t>
            </w:r>
            <w:r w:rsidR="0038089F">
              <w:rPr>
                <w:rFonts w:ascii="Times New Roman" w:eastAsia="Times New Roman" w:hAnsi="Times New Roman" w:cs="Times New Roman"/>
              </w:rPr>
              <w:t xml:space="preserve"> Красноярского края</w:t>
            </w:r>
            <w:r w:rsidR="00EF7C45">
              <w:rPr>
                <w:rFonts w:ascii="Times New Roman" w:eastAsia="Times New Roman" w:hAnsi="Times New Roman" w:cs="Times New Roman"/>
              </w:rPr>
              <w:t xml:space="preserve"> </w:t>
            </w:r>
            <w:r w:rsidR="0038089F">
              <w:rPr>
                <w:rFonts w:ascii="Times New Roman" w:eastAsia="Times New Roman" w:hAnsi="Times New Roman" w:cs="Times New Roman"/>
              </w:rPr>
              <w:t>по видам объектов КС</w:t>
            </w:r>
            <w:r w:rsidR="00EF7C45">
              <w:rPr>
                <w:rFonts w:ascii="Times New Roman" w:eastAsia="Times New Roman" w:hAnsi="Times New Roman" w:cs="Times New Roman"/>
              </w:rPr>
              <w:t>, к элементам прямых затрат (ОЗП</w:t>
            </w:r>
            <w:r w:rsidR="00EF7C45" w:rsidRPr="006E40E5">
              <w:rPr>
                <w:rFonts w:ascii="Times New Roman" w:eastAsia="Times New Roman" w:hAnsi="Times New Roman" w:cs="Times New Roman"/>
              </w:rPr>
              <w:t>, ЭММ, МТР)</w:t>
            </w:r>
            <w:r w:rsidR="00F214A6" w:rsidRPr="006E40E5">
              <w:rPr>
                <w:rFonts w:ascii="Times New Roman" w:eastAsia="Times New Roman" w:hAnsi="Times New Roman" w:cs="Times New Roman"/>
              </w:rPr>
              <w:t>.</w:t>
            </w:r>
          </w:p>
          <w:p w:rsidR="0008370A" w:rsidRDefault="006E40E5" w:rsidP="006E40E5">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 xml:space="preserve">2. </w:t>
            </w:r>
            <w:r w:rsidR="00BC1CCD">
              <w:rPr>
                <w:rFonts w:ascii="Times New Roman" w:eastAsia="Times New Roman" w:hAnsi="Times New Roman" w:cs="Times New Roman"/>
              </w:rPr>
              <w:t xml:space="preserve">Оборудование </w:t>
            </w:r>
            <w:r>
              <w:rPr>
                <w:rFonts w:ascii="Times New Roman" w:eastAsia="Times New Roman" w:hAnsi="Times New Roman" w:cs="Times New Roman"/>
              </w:rPr>
              <w:t>–</w:t>
            </w:r>
            <w:r w:rsidR="0038089F">
              <w:rPr>
                <w:rFonts w:ascii="Times New Roman" w:eastAsia="Times New Roman" w:hAnsi="Times New Roman" w:cs="Times New Roman"/>
              </w:rPr>
              <w:t xml:space="preserve"> </w:t>
            </w:r>
            <w:r w:rsidR="00DE64B1">
              <w:rPr>
                <w:rFonts w:ascii="Times New Roman" w:eastAsia="Times New Roman" w:hAnsi="Times New Roman" w:cs="Times New Roman"/>
              </w:rPr>
              <w:t>ежеквартальный индекс изменения сметной стоимости</w:t>
            </w:r>
            <w:r w:rsidR="004D2003">
              <w:rPr>
                <w:rFonts w:ascii="Times New Roman" w:eastAsia="Times New Roman" w:hAnsi="Times New Roman" w:cs="Times New Roman"/>
              </w:rPr>
              <w:t xml:space="preserve"> Минстро</w:t>
            </w:r>
            <w:r w:rsidR="00EF7C45">
              <w:rPr>
                <w:rFonts w:ascii="Times New Roman" w:eastAsia="Times New Roman" w:hAnsi="Times New Roman" w:cs="Times New Roman"/>
              </w:rPr>
              <w:t>я</w:t>
            </w:r>
            <w:r w:rsidR="004D2003">
              <w:rPr>
                <w:rFonts w:ascii="Times New Roman" w:eastAsia="Times New Roman" w:hAnsi="Times New Roman" w:cs="Times New Roman"/>
              </w:rPr>
              <w:t xml:space="preserve"> России по </w:t>
            </w:r>
            <w:r w:rsidR="00B1625E">
              <w:rPr>
                <w:rFonts w:ascii="Times New Roman" w:eastAsia="Times New Roman" w:hAnsi="Times New Roman" w:cs="Times New Roman"/>
              </w:rPr>
              <w:t xml:space="preserve">соответствующей </w:t>
            </w:r>
            <w:r w:rsidR="004D2003">
              <w:rPr>
                <w:rFonts w:ascii="Times New Roman" w:eastAsia="Times New Roman" w:hAnsi="Times New Roman" w:cs="Times New Roman"/>
              </w:rPr>
              <w:t>отр</w:t>
            </w:r>
            <w:r w:rsidR="00BC1CCD">
              <w:rPr>
                <w:rFonts w:ascii="Times New Roman" w:eastAsia="Times New Roman" w:hAnsi="Times New Roman" w:cs="Times New Roman"/>
              </w:rPr>
              <w:t>асл</w:t>
            </w:r>
            <w:r w:rsidR="00B1625E">
              <w:rPr>
                <w:rFonts w:ascii="Times New Roman" w:eastAsia="Times New Roman" w:hAnsi="Times New Roman" w:cs="Times New Roman"/>
              </w:rPr>
              <w:t>и</w:t>
            </w:r>
            <w:r w:rsidR="0008370A">
              <w:rPr>
                <w:rFonts w:ascii="Times New Roman" w:eastAsia="Times New Roman" w:hAnsi="Times New Roman" w:cs="Times New Roman"/>
              </w:rPr>
              <w:t>.</w:t>
            </w:r>
          </w:p>
          <w:p w:rsidR="00B1625E" w:rsidRDefault="00B1625E" w:rsidP="006E40E5">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3. Прочие работы и затраты:</w:t>
            </w:r>
          </w:p>
          <w:p w:rsidR="00B1625E" w:rsidRDefault="00B1625E" w:rsidP="006E40E5">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3.1. По главе 1:</w:t>
            </w:r>
          </w:p>
          <w:p w:rsidR="00B1625E" w:rsidRDefault="00B1625E" w:rsidP="006E40E5">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3.1.1. Компенсационные затраты и исходно-разрешительная документация (графа 7) – ежеквартальные индексы изменения сметной стоимости</w:t>
            </w:r>
            <w:r w:rsidR="00EF7C45">
              <w:rPr>
                <w:rFonts w:ascii="Times New Roman" w:eastAsia="Times New Roman" w:hAnsi="Times New Roman" w:cs="Times New Roman"/>
              </w:rPr>
              <w:t xml:space="preserve"> </w:t>
            </w:r>
            <w:r>
              <w:rPr>
                <w:rFonts w:ascii="Times New Roman" w:eastAsia="Times New Roman" w:hAnsi="Times New Roman" w:cs="Times New Roman"/>
              </w:rPr>
              <w:t>на «Прочие затраты»</w:t>
            </w:r>
            <w:r w:rsidR="00EF7C45">
              <w:rPr>
                <w:rFonts w:ascii="Times New Roman" w:eastAsia="Times New Roman" w:hAnsi="Times New Roman" w:cs="Times New Roman"/>
              </w:rPr>
              <w:t xml:space="preserve"> Минстроя РФ</w:t>
            </w:r>
            <w:r>
              <w:rPr>
                <w:rFonts w:ascii="Times New Roman" w:eastAsia="Times New Roman" w:hAnsi="Times New Roman" w:cs="Times New Roman"/>
              </w:rPr>
              <w:t>;</w:t>
            </w:r>
          </w:p>
          <w:p w:rsidR="00724F7A" w:rsidRDefault="00724F7A" w:rsidP="00724F7A">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 xml:space="preserve">3.2. </w:t>
            </w:r>
            <w:r w:rsidR="00EF7C45">
              <w:rPr>
                <w:rFonts w:ascii="Times New Roman" w:eastAsia="Times New Roman" w:hAnsi="Times New Roman" w:cs="Times New Roman"/>
              </w:rPr>
              <w:t>П</w:t>
            </w:r>
            <w:r>
              <w:rPr>
                <w:rFonts w:ascii="Times New Roman" w:eastAsia="Times New Roman" w:hAnsi="Times New Roman" w:cs="Times New Roman"/>
              </w:rPr>
              <w:t xml:space="preserve">о главе 9 </w:t>
            </w:r>
            <w:r w:rsidR="00EF7C45">
              <w:rPr>
                <w:rFonts w:ascii="Times New Roman" w:eastAsia="Times New Roman" w:hAnsi="Times New Roman" w:cs="Times New Roman"/>
              </w:rPr>
              <w:t>–</w:t>
            </w:r>
            <w:r>
              <w:rPr>
                <w:rFonts w:ascii="Times New Roman" w:eastAsia="Times New Roman" w:hAnsi="Times New Roman" w:cs="Times New Roman"/>
              </w:rPr>
              <w:t xml:space="preserve"> ежеквартальные индексы изменения сметной стоимости</w:t>
            </w:r>
            <w:r w:rsidR="00EF7C45">
              <w:rPr>
                <w:rFonts w:ascii="Times New Roman" w:eastAsia="Times New Roman" w:hAnsi="Times New Roman" w:cs="Times New Roman"/>
              </w:rPr>
              <w:t xml:space="preserve"> </w:t>
            </w:r>
            <w:r>
              <w:rPr>
                <w:rFonts w:ascii="Times New Roman" w:eastAsia="Times New Roman" w:hAnsi="Times New Roman" w:cs="Times New Roman"/>
              </w:rPr>
              <w:t>на «Прочие затраты»</w:t>
            </w:r>
            <w:r w:rsidR="00EF7C45">
              <w:rPr>
                <w:rFonts w:ascii="Times New Roman" w:eastAsia="Times New Roman" w:hAnsi="Times New Roman" w:cs="Times New Roman"/>
              </w:rPr>
              <w:t xml:space="preserve"> Минстроя РФ</w:t>
            </w:r>
            <w:r>
              <w:rPr>
                <w:rFonts w:ascii="Times New Roman" w:eastAsia="Times New Roman" w:hAnsi="Times New Roman" w:cs="Times New Roman"/>
              </w:rPr>
              <w:t>;</w:t>
            </w:r>
          </w:p>
          <w:p w:rsidR="00724F7A" w:rsidRDefault="00724F7A" w:rsidP="002F5222">
            <w:pPr>
              <w:tabs>
                <w:tab w:val="left" w:pos="1418"/>
                <w:tab w:val="left" w:pos="1560"/>
                <w:tab w:val="left" w:pos="10206"/>
                <w:tab w:val="left" w:pos="10348"/>
              </w:tabs>
              <w:spacing w:after="0" w:line="240" w:lineRule="auto"/>
              <w:ind w:firstLine="298"/>
              <w:jc w:val="both"/>
              <w:rPr>
                <w:rFonts w:ascii="Times New Roman" w:hAnsi="Times New Roman" w:cs="Times New Roman"/>
              </w:rPr>
            </w:pPr>
            <w:r>
              <w:rPr>
                <w:rFonts w:ascii="Times New Roman" w:hAnsi="Times New Roman" w:cs="Times New Roman"/>
              </w:rPr>
              <w:t xml:space="preserve">3.3. </w:t>
            </w:r>
            <w:r w:rsidR="00EF7C45">
              <w:rPr>
                <w:rFonts w:ascii="Times New Roman" w:hAnsi="Times New Roman" w:cs="Times New Roman"/>
              </w:rPr>
              <w:t>П</w:t>
            </w:r>
            <w:r>
              <w:rPr>
                <w:rFonts w:ascii="Times New Roman" w:hAnsi="Times New Roman" w:cs="Times New Roman"/>
              </w:rPr>
              <w:t>о главе 12:</w:t>
            </w:r>
          </w:p>
          <w:p w:rsidR="00537F8A" w:rsidRDefault="00724F7A" w:rsidP="002F5222">
            <w:pPr>
              <w:tabs>
                <w:tab w:val="left" w:pos="1418"/>
                <w:tab w:val="left" w:pos="1560"/>
                <w:tab w:val="left" w:pos="10206"/>
                <w:tab w:val="left" w:pos="10348"/>
              </w:tabs>
              <w:spacing w:after="0" w:line="240" w:lineRule="auto"/>
              <w:ind w:firstLine="298"/>
              <w:jc w:val="both"/>
              <w:rPr>
                <w:rFonts w:ascii="Times New Roman" w:hAnsi="Times New Roman" w:cs="Times New Roman"/>
              </w:rPr>
            </w:pPr>
            <w:r>
              <w:rPr>
                <w:rFonts w:ascii="Times New Roman" w:hAnsi="Times New Roman" w:cs="Times New Roman"/>
              </w:rPr>
              <w:t xml:space="preserve">3.3.1. </w:t>
            </w:r>
            <w:r w:rsidR="00537F8A" w:rsidRPr="00537F8A">
              <w:rPr>
                <w:rFonts w:ascii="Times New Roman" w:hAnsi="Times New Roman" w:cs="Times New Roman"/>
              </w:rPr>
              <w:t>Проектные и изыскат</w:t>
            </w:r>
            <w:r w:rsidR="00BC1CCD">
              <w:rPr>
                <w:rFonts w:ascii="Times New Roman" w:hAnsi="Times New Roman" w:cs="Times New Roman"/>
              </w:rPr>
              <w:t>ельские работы</w:t>
            </w:r>
            <w:r w:rsidR="00537F8A" w:rsidRPr="00537F8A">
              <w:rPr>
                <w:rFonts w:ascii="Times New Roman" w:hAnsi="Times New Roman" w:cs="Times New Roman"/>
              </w:rPr>
              <w:t xml:space="preserve"> – ежеквартальные индексы изменения сметной стоимости</w:t>
            </w:r>
            <w:r w:rsidR="00EF7C45">
              <w:rPr>
                <w:rFonts w:ascii="Times New Roman" w:hAnsi="Times New Roman" w:cs="Times New Roman"/>
              </w:rPr>
              <w:t xml:space="preserve"> </w:t>
            </w:r>
            <w:r w:rsidR="00537F8A" w:rsidRPr="00537F8A">
              <w:rPr>
                <w:rFonts w:ascii="Times New Roman" w:hAnsi="Times New Roman" w:cs="Times New Roman"/>
              </w:rPr>
              <w:t>на «ПИР»</w:t>
            </w:r>
            <w:r w:rsidR="00EF7C45">
              <w:rPr>
                <w:rFonts w:ascii="Times New Roman" w:hAnsi="Times New Roman" w:cs="Times New Roman"/>
              </w:rPr>
              <w:t xml:space="preserve"> Минстроя РФ</w:t>
            </w:r>
            <w:r w:rsidR="001763B0">
              <w:rPr>
                <w:rFonts w:ascii="Times New Roman" w:hAnsi="Times New Roman" w:cs="Times New Roman"/>
              </w:rPr>
              <w:t>.</w:t>
            </w:r>
          </w:p>
          <w:p w:rsidR="00724F7A" w:rsidRDefault="00724F7A" w:rsidP="00724F7A">
            <w:pPr>
              <w:tabs>
                <w:tab w:val="left" w:pos="10206"/>
                <w:tab w:val="left" w:pos="10348"/>
              </w:tabs>
              <w:spacing w:after="0" w:line="240" w:lineRule="auto"/>
              <w:ind w:firstLine="298"/>
              <w:jc w:val="both"/>
              <w:rPr>
                <w:rFonts w:ascii="Times New Roman" w:eastAsia="Times New Roman" w:hAnsi="Times New Roman" w:cs="Times New Roman"/>
              </w:rPr>
            </w:pPr>
            <w:r>
              <w:rPr>
                <w:rFonts w:ascii="Times New Roman" w:eastAsia="Times New Roman" w:hAnsi="Times New Roman" w:cs="Times New Roman"/>
              </w:rPr>
              <w:t xml:space="preserve">3.3.2. Авторский надзор </w:t>
            </w:r>
            <w:r w:rsidR="00EF7C45">
              <w:rPr>
                <w:rFonts w:ascii="Times New Roman" w:eastAsia="Times New Roman" w:hAnsi="Times New Roman" w:cs="Times New Roman"/>
              </w:rPr>
              <w:t>–</w:t>
            </w:r>
            <w:r>
              <w:rPr>
                <w:rFonts w:ascii="Times New Roman" w:eastAsia="Times New Roman" w:hAnsi="Times New Roman" w:cs="Times New Roman"/>
              </w:rPr>
              <w:t xml:space="preserve"> ежеквартальные индексы изменения сметной стоимости на «Прочие затраты» Минстро</w:t>
            </w:r>
            <w:r w:rsidR="00D67245">
              <w:rPr>
                <w:rFonts w:ascii="Times New Roman" w:eastAsia="Times New Roman" w:hAnsi="Times New Roman" w:cs="Times New Roman"/>
              </w:rPr>
              <w:t>я</w:t>
            </w:r>
            <w:r>
              <w:rPr>
                <w:rFonts w:ascii="Times New Roman" w:eastAsia="Times New Roman" w:hAnsi="Times New Roman" w:cs="Times New Roman"/>
              </w:rPr>
              <w:t xml:space="preserve"> РФ;</w:t>
            </w:r>
          </w:p>
          <w:p w:rsidR="00D67245" w:rsidRDefault="00724F7A" w:rsidP="002F5222">
            <w:pPr>
              <w:tabs>
                <w:tab w:val="left" w:pos="1418"/>
                <w:tab w:val="left" w:pos="1560"/>
                <w:tab w:val="left" w:pos="10206"/>
                <w:tab w:val="left" w:pos="10348"/>
              </w:tabs>
              <w:spacing w:after="0" w:line="240" w:lineRule="auto"/>
              <w:ind w:firstLine="298"/>
              <w:jc w:val="both"/>
              <w:rPr>
                <w:rFonts w:ascii="Times New Roman" w:hAnsi="Times New Roman" w:cs="Times New Roman"/>
              </w:rPr>
            </w:pPr>
            <w:r>
              <w:rPr>
                <w:rFonts w:ascii="Times New Roman" w:hAnsi="Times New Roman" w:cs="Times New Roman"/>
              </w:rPr>
              <w:t>3.3.3 Стоимость экспертизы</w:t>
            </w:r>
            <w:r w:rsidR="00D67245">
              <w:rPr>
                <w:rFonts w:ascii="Times New Roman" w:hAnsi="Times New Roman" w:cs="Times New Roman"/>
              </w:rPr>
              <w:t>:</w:t>
            </w:r>
          </w:p>
          <w:p w:rsidR="00724F7A" w:rsidRDefault="00D67245" w:rsidP="00D67245">
            <w:pPr>
              <w:tabs>
                <w:tab w:val="left" w:pos="1418"/>
                <w:tab w:val="left" w:pos="1560"/>
                <w:tab w:val="left" w:pos="10206"/>
                <w:tab w:val="left" w:pos="10348"/>
              </w:tabs>
              <w:spacing w:after="0" w:line="240" w:lineRule="auto"/>
              <w:ind w:firstLine="298"/>
              <w:jc w:val="both"/>
              <w:rPr>
                <w:rFonts w:ascii="Times New Roman" w:hAnsi="Times New Roman" w:cs="Times New Roman"/>
              </w:rPr>
            </w:pPr>
            <w:r>
              <w:rPr>
                <w:rFonts w:ascii="Times New Roman" w:hAnsi="Times New Roman" w:cs="Times New Roman"/>
              </w:rPr>
              <w:t>ГГЭ</w:t>
            </w:r>
            <w:r w:rsidR="00724F7A">
              <w:rPr>
                <w:rFonts w:ascii="Times New Roman" w:hAnsi="Times New Roman" w:cs="Times New Roman"/>
              </w:rPr>
              <w:t xml:space="preserve"> </w:t>
            </w:r>
            <w:r w:rsidR="00EF7C45">
              <w:rPr>
                <w:rFonts w:ascii="Times New Roman" w:eastAsia="Times New Roman" w:hAnsi="Times New Roman" w:cs="Times New Roman"/>
              </w:rPr>
              <w:t>–</w:t>
            </w:r>
            <w:r w:rsidR="00724F7A">
              <w:rPr>
                <w:rFonts w:ascii="Times New Roman" w:hAnsi="Times New Roman" w:cs="Times New Roman"/>
              </w:rPr>
              <w:t xml:space="preserve"> индекс потребительских цен</w:t>
            </w:r>
            <w:r>
              <w:rPr>
                <w:rFonts w:ascii="Times New Roman" w:hAnsi="Times New Roman" w:cs="Times New Roman"/>
              </w:rPr>
              <w:t xml:space="preserve"> ФАУ «ГГЭ»;</w:t>
            </w:r>
          </w:p>
          <w:p w:rsidR="00D67245" w:rsidRPr="00537F8A" w:rsidRDefault="00D67245" w:rsidP="00EF7C45">
            <w:pPr>
              <w:tabs>
                <w:tab w:val="left" w:pos="1418"/>
                <w:tab w:val="left" w:pos="1560"/>
                <w:tab w:val="left" w:pos="10206"/>
                <w:tab w:val="left" w:pos="10348"/>
              </w:tabs>
              <w:spacing w:after="0" w:line="240" w:lineRule="auto"/>
              <w:ind w:firstLine="298"/>
              <w:jc w:val="both"/>
              <w:rPr>
                <w:rFonts w:ascii="Times New Roman" w:hAnsi="Times New Roman" w:cs="Times New Roman"/>
              </w:rPr>
            </w:pPr>
            <w:r>
              <w:rPr>
                <w:rFonts w:ascii="Times New Roman" w:hAnsi="Times New Roman" w:cs="Times New Roman"/>
              </w:rPr>
              <w:t xml:space="preserve">Прочие экспертизы </w:t>
            </w:r>
            <w:r w:rsidR="00EF7C45">
              <w:rPr>
                <w:rFonts w:ascii="Times New Roman" w:eastAsia="Times New Roman" w:hAnsi="Times New Roman" w:cs="Times New Roman"/>
              </w:rPr>
              <w:t>–</w:t>
            </w:r>
            <w:r>
              <w:rPr>
                <w:rFonts w:ascii="Times New Roman" w:hAnsi="Times New Roman" w:cs="Times New Roman"/>
              </w:rPr>
              <w:t xml:space="preserve"> </w:t>
            </w:r>
            <w:r w:rsidRPr="00D67245">
              <w:rPr>
                <w:rFonts w:ascii="Times New Roman" w:hAnsi="Times New Roman" w:cs="Times New Roman"/>
              </w:rPr>
              <w:t>ежеквартальные индексы изменения сметной стоимости на «Прочие затраты»  Минстроя РФ</w:t>
            </w:r>
            <w:r>
              <w:rPr>
                <w:rFonts w:ascii="Times New Roman" w:hAnsi="Times New Roman" w:cs="Times New Roman"/>
              </w:rPr>
              <w:t>.</w:t>
            </w:r>
          </w:p>
        </w:tc>
      </w:tr>
      <w:tr w:rsidR="00A350A0"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350A0" w:rsidRDefault="00A350A0" w:rsidP="001F0438">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350A0" w:rsidRDefault="00A350A0">
            <w:pPr>
              <w:tabs>
                <w:tab w:val="left" w:pos="10206"/>
                <w:tab w:val="left" w:pos="10348"/>
              </w:tabs>
              <w:spacing w:before="100" w:after="100" w:line="240" w:lineRule="auto"/>
              <w:rPr>
                <w:rFonts w:ascii="Times New Roman" w:eastAsia="Times New Roman" w:hAnsi="Times New Roman" w:cs="Times New Roman"/>
              </w:rPr>
            </w:pPr>
            <w:r>
              <w:rPr>
                <w:rFonts w:ascii="Times New Roman" w:eastAsia="Times New Roman" w:hAnsi="Times New Roman" w:cs="Times New Roman"/>
              </w:rPr>
              <w:t>Состав СД</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547E22" w:rsidRDefault="00547E22"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С</w:t>
            </w:r>
            <w:r>
              <w:rPr>
                <w:rFonts w:ascii="Times New Roman" w:eastAsia="Times New Roman" w:hAnsi="Times New Roman" w:cs="Times New Roman"/>
              </w:rPr>
              <w:t>водка затрат</w:t>
            </w:r>
            <w:r w:rsidRPr="000F65BB">
              <w:rPr>
                <w:rFonts w:ascii="Times New Roman" w:eastAsia="Times New Roman" w:hAnsi="Times New Roman" w:cs="Times New Roman"/>
              </w:rPr>
              <w:t xml:space="preserve"> (</w:t>
            </w:r>
            <w:r>
              <w:rPr>
                <w:rFonts w:ascii="Times New Roman" w:eastAsia="Times New Roman" w:hAnsi="Times New Roman" w:cs="Times New Roman"/>
              </w:rPr>
              <w:t>при необходимости);</w:t>
            </w:r>
          </w:p>
          <w:p w:rsidR="00547E22" w:rsidRDefault="00547E22"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С</w:t>
            </w:r>
            <w:r>
              <w:rPr>
                <w:rFonts w:ascii="Times New Roman" w:eastAsia="Times New Roman" w:hAnsi="Times New Roman" w:cs="Times New Roman"/>
              </w:rPr>
              <w:t>водный сметный расчет стоимости строительства</w:t>
            </w:r>
            <w:r w:rsidR="00096309">
              <w:rPr>
                <w:rFonts w:ascii="Times New Roman" w:eastAsia="Times New Roman" w:hAnsi="Times New Roman" w:cs="Times New Roman"/>
              </w:rPr>
              <w:t xml:space="preserve"> и пояснительная записка к нему</w:t>
            </w:r>
            <w:r>
              <w:rPr>
                <w:rFonts w:ascii="Times New Roman" w:eastAsia="Times New Roman" w:hAnsi="Times New Roman" w:cs="Times New Roman"/>
              </w:rPr>
              <w:t>;</w:t>
            </w:r>
          </w:p>
          <w:p w:rsidR="005C3D7E" w:rsidRDefault="00547E22"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О</w:t>
            </w:r>
            <w:r>
              <w:rPr>
                <w:rFonts w:ascii="Times New Roman" w:eastAsia="Times New Roman" w:hAnsi="Times New Roman" w:cs="Times New Roman"/>
              </w:rPr>
              <w:t>бъектные</w:t>
            </w:r>
            <w:r w:rsidR="005C3D7E">
              <w:rPr>
                <w:rFonts w:ascii="Times New Roman" w:eastAsia="Times New Roman" w:hAnsi="Times New Roman" w:cs="Times New Roman"/>
              </w:rPr>
              <w:t xml:space="preserve"> сметы. Объектные сметы на каждый пусковой комплекс/этап составляются раздельно;</w:t>
            </w:r>
          </w:p>
          <w:p w:rsidR="00547E22" w:rsidRDefault="005C3D7E"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Л</w:t>
            </w:r>
            <w:r w:rsidR="00547E22">
              <w:rPr>
                <w:rFonts w:ascii="Times New Roman" w:eastAsia="Times New Roman" w:hAnsi="Times New Roman" w:cs="Times New Roman"/>
              </w:rPr>
              <w:t xml:space="preserve">окальные сметы </w:t>
            </w:r>
            <w:r>
              <w:rPr>
                <w:rFonts w:ascii="Times New Roman" w:eastAsia="Times New Roman" w:hAnsi="Times New Roman" w:cs="Times New Roman"/>
              </w:rPr>
              <w:t>на каждый объект строительства. Не допускается объединять в одно</w:t>
            </w:r>
            <w:r w:rsidR="0053749E">
              <w:rPr>
                <w:rFonts w:ascii="Times New Roman" w:eastAsia="Times New Roman" w:hAnsi="Times New Roman" w:cs="Times New Roman"/>
              </w:rPr>
              <w:t>й</w:t>
            </w:r>
            <w:r>
              <w:rPr>
                <w:rFonts w:ascii="Times New Roman" w:eastAsia="Times New Roman" w:hAnsi="Times New Roman" w:cs="Times New Roman"/>
              </w:rPr>
              <w:t xml:space="preserve"> ЛС работы, относящиеся к разным объектам строительства, с последующим указанием в разных ОС ссылок на одну и ту же локальную смету</w:t>
            </w:r>
            <w:r w:rsidR="00547E22">
              <w:rPr>
                <w:rFonts w:ascii="Times New Roman" w:eastAsia="Times New Roman" w:hAnsi="Times New Roman" w:cs="Times New Roman"/>
              </w:rPr>
              <w:t>;</w:t>
            </w:r>
          </w:p>
          <w:p w:rsidR="00547E22" w:rsidRDefault="00547E22"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Р</w:t>
            </w:r>
            <w:r>
              <w:rPr>
                <w:rFonts w:ascii="Times New Roman" w:eastAsia="Times New Roman" w:hAnsi="Times New Roman" w:cs="Times New Roman"/>
              </w:rPr>
              <w:t>асчеты на отдельные виды затрат</w:t>
            </w:r>
            <w:r w:rsidR="00E80D1C">
              <w:rPr>
                <w:rFonts w:ascii="Times New Roman" w:eastAsia="Times New Roman" w:hAnsi="Times New Roman" w:cs="Times New Roman"/>
              </w:rPr>
              <w:t xml:space="preserve"> (транспортные затраты, калькуляция сметной стоимости материальных ресурсов, расчет разницы в стоимости электроэнергии, возмещение ущерба и пр.)</w:t>
            </w:r>
            <w:r w:rsidR="00CD3B34">
              <w:rPr>
                <w:rFonts w:ascii="Times New Roman" w:eastAsia="Times New Roman" w:hAnsi="Times New Roman" w:cs="Times New Roman"/>
              </w:rPr>
              <w:t>, если данные расчеты не предусмотрены другими разделами проекта (ПОС, ООС)</w:t>
            </w:r>
            <w:r>
              <w:rPr>
                <w:rFonts w:ascii="Times New Roman" w:eastAsia="Times New Roman" w:hAnsi="Times New Roman" w:cs="Times New Roman"/>
              </w:rPr>
              <w:t>;</w:t>
            </w:r>
          </w:p>
          <w:p w:rsidR="00E80D1C" w:rsidRDefault="00E80D1C"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Т</w:t>
            </w:r>
            <w:r>
              <w:rPr>
                <w:rFonts w:ascii="Times New Roman" w:eastAsia="Times New Roman" w:hAnsi="Times New Roman" w:cs="Times New Roman"/>
              </w:rPr>
              <w:t>ехническое задание, или приложение к ТЗ/</w:t>
            </w:r>
            <w:proofErr w:type="spellStart"/>
            <w:r>
              <w:rPr>
                <w:rFonts w:ascii="Times New Roman" w:eastAsia="Times New Roman" w:hAnsi="Times New Roman" w:cs="Times New Roman"/>
              </w:rPr>
              <w:t>ЗнП</w:t>
            </w:r>
            <w:proofErr w:type="spellEnd"/>
            <w:r>
              <w:rPr>
                <w:rFonts w:ascii="Times New Roman" w:eastAsia="Times New Roman" w:hAnsi="Times New Roman" w:cs="Times New Roman"/>
              </w:rPr>
              <w:t>, или технические условия (с соответствующим разделом), утвержденные Заказчиком и содержащие требования на разработку сметной документации; исходные данные; переписка; оп</w:t>
            </w:r>
            <w:r w:rsidR="00CD3B34">
              <w:rPr>
                <w:rFonts w:ascii="Times New Roman" w:eastAsia="Times New Roman" w:hAnsi="Times New Roman" w:cs="Times New Roman"/>
              </w:rPr>
              <w:t>росный лист; протоколы и т.п.;</w:t>
            </w:r>
          </w:p>
          <w:p w:rsidR="00547E22" w:rsidRDefault="00547E22" w:rsidP="00547E2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В</w:t>
            </w:r>
            <w:r>
              <w:rPr>
                <w:rFonts w:ascii="Times New Roman" w:eastAsia="Times New Roman" w:hAnsi="Times New Roman" w:cs="Times New Roman"/>
              </w:rPr>
              <w:t>едомость сметной стоимости объектов, входящих в пусковые комплексы (этапы) (при необходимости);</w:t>
            </w:r>
          </w:p>
          <w:p w:rsidR="002F5222" w:rsidRDefault="002F5222" w:rsidP="00E80D1C">
            <w:pPr>
              <w:tabs>
                <w:tab w:val="left" w:pos="10206"/>
                <w:tab w:val="left" w:pos="10348"/>
              </w:tabs>
              <w:spacing w:after="0" w:line="240" w:lineRule="auto"/>
              <w:ind w:firstLine="357"/>
              <w:jc w:val="both"/>
              <w:rPr>
                <w:rFonts w:ascii="Times New Roman" w:eastAsia="Times New Roman" w:hAnsi="Times New Roman" w:cs="Times New Roman"/>
              </w:rPr>
            </w:pPr>
            <w:r w:rsidRPr="002F5222">
              <w:rPr>
                <w:rFonts w:ascii="Times New Roman" w:eastAsia="Times New Roman" w:hAnsi="Times New Roman" w:cs="Times New Roman"/>
              </w:rPr>
              <w:t xml:space="preserve">- </w:t>
            </w:r>
            <w:r w:rsidR="0053749E">
              <w:rPr>
                <w:rFonts w:ascii="Times New Roman" w:eastAsia="Times New Roman" w:hAnsi="Times New Roman" w:cs="Times New Roman"/>
              </w:rPr>
              <w:t>В</w:t>
            </w:r>
            <w:r>
              <w:rPr>
                <w:rFonts w:ascii="Times New Roman" w:eastAsia="Times New Roman" w:hAnsi="Times New Roman" w:cs="Times New Roman"/>
              </w:rPr>
              <w:t>едомост</w:t>
            </w:r>
            <w:r w:rsidR="00CD3B34">
              <w:rPr>
                <w:rFonts w:ascii="Times New Roman" w:eastAsia="Times New Roman" w:hAnsi="Times New Roman" w:cs="Times New Roman"/>
              </w:rPr>
              <w:t>и</w:t>
            </w:r>
            <w:r>
              <w:rPr>
                <w:rFonts w:ascii="Times New Roman" w:eastAsia="Times New Roman" w:hAnsi="Times New Roman" w:cs="Times New Roman"/>
              </w:rPr>
              <w:t xml:space="preserve"> объемов </w:t>
            </w:r>
            <w:r w:rsidR="00E80D1C">
              <w:rPr>
                <w:rFonts w:ascii="Times New Roman" w:eastAsia="Times New Roman" w:hAnsi="Times New Roman" w:cs="Times New Roman"/>
              </w:rPr>
              <w:t xml:space="preserve">строительных и монтажных </w:t>
            </w:r>
            <w:r>
              <w:rPr>
                <w:rFonts w:ascii="Times New Roman" w:eastAsia="Times New Roman" w:hAnsi="Times New Roman" w:cs="Times New Roman"/>
              </w:rPr>
              <w:t xml:space="preserve">работ (далее – ВОР), </w:t>
            </w:r>
            <w:r w:rsidR="00E80D1C">
              <w:rPr>
                <w:rFonts w:ascii="Times New Roman" w:eastAsia="Times New Roman" w:hAnsi="Times New Roman" w:cs="Times New Roman"/>
              </w:rPr>
              <w:t xml:space="preserve">в соответствии </w:t>
            </w:r>
            <w:r w:rsidR="006A2EB7" w:rsidRPr="006A2EB7">
              <w:rPr>
                <w:rFonts w:ascii="Times New Roman" w:eastAsia="Times New Roman" w:hAnsi="Times New Roman" w:cs="Times New Roman"/>
              </w:rPr>
              <w:t xml:space="preserve">с </w:t>
            </w:r>
            <w:r w:rsidR="00E80D1C" w:rsidRPr="006A2EB7">
              <w:rPr>
                <w:rFonts w:ascii="Times New Roman" w:eastAsia="Times New Roman" w:hAnsi="Times New Roman" w:cs="Times New Roman"/>
              </w:rPr>
              <w:t>приложени</w:t>
            </w:r>
            <w:r w:rsidR="006A2EB7" w:rsidRPr="006A2EB7">
              <w:rPr>
                <w:rFonts w:ascii="Times New Roman" w:eastAsia="Times New Roman" w:hAnsi="Times New Roman" w:cs="Times New Roman"/>
              </w:rPr>
              <w:t>ем</w:t>
            </w:r>
            <w:r w:rsidR="000F65BB">
              <w:rPr>
                <w:rFonts w:ascii="Times New Roman" w:eastAsia="Times New Roman" w:hAnsi="Times New Roman" w:cs="Times New Roman"/>
              </w:rPr>
              <w:t xml:space="preserve"> 1</w:t>
            </w:r>
            <w:r>
              <w:rPr>
                <w:rFonts w:ascii="Times New Roman" w:eastAsia="Times New Roman" w:hAnsi="Times New Roman" w:cs="Times New Roman"/>
              </w:rPr>
              <w:t>. ВОР формируется в разрезе объектов строительства, подобъектов, пусковых комплексов, этапов строительства, вех реализации проекта.</w:t>
            </w:r>
            <w:r w:rsidR="00320FA2">
              <w:rPr>
                <w:rFonts w:ascii="Times New Roman" w:eastAsia="Times New Roman" w:hAnsi="Times New Roman" w:cs="Times New Roman"/>
              </w:rPr>
              <w:t xml:space="preserve"> Подписанные Заказчиком.</w:t>
            </w:r>
            <w:r>
              <w:rPr>
                <w:rFonts w:ascii="Times New Roman" w:eastAsia="Times New Roman" w:hAnsi="Times New Roman" w:cs="Times New Roman"/>
              </w:rPr>
              <w:t xml:space="preserve"> </w:t>
            </w:r>
            <w:r w:rsidR="00696B6A" w:rsidRPr="004677F9">
              <w:rPr>
                <w:rFonts w:ascii="Times New Roman" w:eastAsia="Times New Roman" w:hAnsi="Times New Roman" w:cs="Times New Roman"/>
              </w:rPr>
              <w:t>Не допускается формирование ВОР путем выгрузки из ПК «Г</w:t>
            </w:r>
            <w:r w:rsidR="004677F9" w:rsidRPr="004677F9">
              <w:rPr>
                <w:rFonts w:ascii="Times New Roman" w:eastAsia="Times New Roman" w:hAnsi="Times New Roman" w:cs="Times New Roman"/>
              </w:rPr>
              <w:t>РАНД</w:t>
            </w:r>
            <w:r w:rsidR="00696B6A" w:rsidRPr="004677F9">
              <w:rPr>
                <w:rFonts w:ascii="Times New Roman" w:eastAsia="Times New Roman" w:hAnsi="Times New Roman" w:cs="Times New Roman"/>
              </w:rPr>
              <w:t>-Смет</w:t>
            </w:r>
            <w:r w:rsidR="007376A5" w:rsidRPr="004677F9">
              <w:rPr>
                <w:rFonts w:ascii="Times New Roman" w:eastAsia="Times New Roman" w:hAnsi="Times New Roman" w:cs="Times New Roman"/>
              </w:rPr>
              <w:t>а</w:t>
            </w:r>
            <w:r w:rsidR="00696B6A" w:rsidRPr="004677F9">
              <w:rPr>
                <w:rFonts w:ascii="Times New Roman" w:eastAsia="Times New Roman" w:hAnsi="Times New Roman" w:cs="Times New Roman"/>
              </w:rPr>
              <w:t>».</w:t>
            </w:r>
          </w:p>
          <w:p w:rsidR="0053749E" w:rsidRDefault="00CD3B34" w:rsidP="00E80D1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0053749E">
              <w:rPr>
                <w:rFonts w:ascii="Times New Roman" w:eastAsia="Times New Roman" w:hAnsi="Times New Roman" w:cs="Times New Roman"/>
              </w:rPr>
              <w:t>С</w:t>
            </w:r>
            <w:r>
              <w:rPr>
                <w:rFonts w:ascii="Times New Roman" w:eastAsia="Times New Roman" w:hAnsi="Times New Roman" w:cs="Times New Roman"/>
              </w:rPr>
              <w:t>меты на ПИР</w:t>
            </w:r>
            <w:r w:rsidR="0053749E">
              <w:rPr>
                <w:rFonts w:ascii="Times New Roman" w:eastAsia="Times New Roman" w:hAnsi="Times New Roman" w:cs="Times New Roman"/>
              </w:rPr>
              <w:t>:</w:t>
            </w:r>
            <w:r>
              <w:rPr>
                <w:rFonts w:ascii="Times New Roman" w:eastAsia="Times New Roman" w:hAnsi="Times New Roman" w:cs="Times New Roman"/>
              </w:rPr>
              <w:t xml:space="preserve"> </w:t>
            </w:r>
          </w:p>
          <w:p w:rsidR="0053749E" w:rsidRDefault="00CD3B34" w:rsidP="00E80D1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фактические – в соответствии с заключенными договорами</w:t>
            </w:r>
            <w:r w:rsidR="0053749E">
              <w:rPr>
                <w:rFonts w:ascii="Times New Roman" w:eastAsia="Times New Roman" w:hAnsi="Times New Roman" w:cs="Times New Roman"/>
              </w:rPr>
              <w:t>;</w:t>
            </w:r>
          </w:p>
          <w:p w:rsidR="00CD3B34" w:rsidRDefault="00CD3B34" w:rsidP="00E80D1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предварительные (при необходимости) – на следующие стадии/этапы проектирования</w:t>
            </w:r>
            <w:r w:rsidR="0053749E">
              <w:rPr>
                <w:rFonts w:ascii="Times New Roman" w:eastAsia="Times New Roman" w:hAnsi="Times New Roman" w:cs="Times New Roman"/>
              </w:rPr>
              <w:t>.</w:t>
            </w:r>
          </w:p>
          <w:p w:rsidR="00CD3B34" w:rsidRDefault="00CD3B34" w:rsidP="00E80D1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lastRenderedPageBreak/>
              <w:t>- документы, обосновывающие текущие цены МТР и Оборудования – прайс-листы поставщиков, ТКП производителей, информационные листы и т.п.</w:t>
            </w:r>
          </w:p>
          <w:p w:rsidR="00A40D3E" w:rsidRDefault="00A40D3E" w:rsidP="00E80D1C">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р</w:t>
            </w:r>
            <w:r w:rsidRPr="00A40D3E">
              <w:rPr>
                <w:rFonts w:ascii="Times New Roman" w:eastAsia="Times New Roman" w:hAnsi="Times New Roman" w:cs="Times New Roman"/>
              </w:rPr>
              <w:t>езультаты конъюнктурного анализа (прайс-листы и ТКП</w:t>
            </w:r>
            <w:bookmarkStart w:id="0" w:name="_GoBack"/>
            <w:bookmarkEnd w:id="0"/>
            <w:r w:rsidRPr="00A40D3E">
              <w:rPr>
                <w:rFonts w:ascii="Times New Roman" w:eastAsia="Times New Roman" w:hAnsi="Times New Roman" w:cs="Times New Roman"/>
              </w:rPr>
              <w:t>) оформляются в соответствии с положениями Методики № 421/пр; рассматриваются и согласовываются Заказчиком в составе сметной документации на стадии проведения внутренней экспертизы проектной/рабочей документации.</w:t>
            </w:r>
          </w:p>
          <w:p w:rsidR="005A383B" w:rsidRPr="002F5222" w:rsidRDefault="00CD3B34" w:rsidP="0099310E">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другая документация, предоставленная Заказчиком или подготовленная организацией-разработчиком сметной документации для обоснования отдельных видов затрат, включенных в сметные расчеты (например, индивидуальные нормы/расценки, примененные в составе СД, затраты на ТЭО/обследование </w:t>
            </w:r>
            <w:proofErr w:type="spellStart"/>
            <w:r>
              <w:rPr>
                <w:rFonts w:ascii="Times New Roman" w:eastAsia="Times New Roman" w:hAnsi="Times New Roman" w:cs="Times New Roman"/>
              </w:rPr>
              <w:t>ЗиС</w:t>
            </w:r>
            <w:proofErr w:type="spellEnd"/>
            <w:r>
              <w:rPr>
                <w:rFonts w:ascii="Times New Roman" w:eastAsia="Times New Roman" w:hAnsi="Times New Roman" w:cs="Times New Roman"/>
              </w:rPr>
              <w:t>).</w:t>
            </w:r>
          </w:p>
          <w:p w:rsidR="00EF75CF" w:rsidRPr="004A49CD"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sidRPr="004A49CD">
              <w:rPr>
                <w:rFonts w:ascii="Times New Roman" w:eastAsia="Times New Roman" w:hAnsi="Times New Roman" w:cs="Times New Roman"/>
              </w:rPr>
              <w:t xml:space="preserve">Локальные сметы оформляются по выходной форме </w:t>
            </w:r>
            <w:r w:rsidRPr="004A49CD">
              <w:rPr>
                <w:rFonts w:ascii="Times New Roman" w:hAnsi="Times New Roman" w:cs="Times New Roman"/>
              </w:rPr>
              <w:t xml:space="preserve">– ЛРС по ПЦСН-2020 МО (прил.3.3) </w:t>
            </w:r>
            <w:r w:rsidRPr="004A49CD">
              <w:rPr>
                <w:rFonts w:ascii="Times New Roman" w:eastAsia="Times New Roman" w:hAnsi="Times New Roman" w:cs="Times New Roman"/>
              </w:rPr>
              <w:t xml:space="preserve">в формате </w:t>
            </w:r>
            <w:r w:rsidRPr="004A49CD">
              <w:rPr>
                <w:rFonts w:ascii="Times New Roman" w:eastAsia="Times New Roman" w:hAnsi="Times New Roman" w:cs="Times New Roman"/>
                <w:lang w:val="en-US"/>
              </w:rPr>
              <w:t>Excel</w:t>
            </w:r>
            <w:r w:rsidRPr="004A49CD">
              <w:rPr>
                <w:rFonts w:ascii="Times New Roman" w:eastAsia="Times New Roman" w:hAnsi="Times New Roman" w:cs="Times New Roman"/>
              </w:rPr>
              <w:t xml:space="preserve"> (Согласно Инструкции), если иная форма не будет установлена на момент выдачи документации Заказчику.</w:t>
            </w:r>
          </w:p>
          <w:p w:rsidR="0071145C" w:rsidRPr="007C02DF" w:rsidRDefault="00547E22" w:rsidP="00441987">
            <w:pPr>
              <w:tabs>
                <w:tab w:val="left" w:pos="851"/>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Нумерация </w:t>
            </w:r>
            <w:r w:rsidR="00441987">
              <w:rPr>
                <w:rFonts w:ascii="Times New Roman" w:eastAsia="Times New Roman" w:hAnsi="Times New Roman" w:cs="Times New Roman"/>
              </w:rPr>
              <w:t xml:space="preserve">сводного сметного расчета, объектных и </w:t>
            </w:r>
            <w:r>
              <w:rPr>
                <w:rFonts w:ascii="Times New Roman" w:eastAsia="Times New Roman" w:hAnsi="Times New Roman" w:cs="Times New Roman"/>
              </w:rPr>
              <w:t xml:space="preserve">локальных смет осуществляется строго в соответствии с </w:t>
            </w:r>
            <w:r w:rsidRPr="00D553CA">
              <w:rPr>
                <w:rFonts w:ascii="Times New Roman" w:eastAsia="Times New Roman" w:hAnsi="Times New Roman" w:cs="Times New Roman"/>
              </w:rPr>
              <w:t>МУ ГК НН 106-006-2019.</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rsidP="001F0438">
            <w:pPr>
              <w:tabs>
                <w:tab w:val="left" w:pos="10206"/>
                <w:tab w:val="left" w:pos="10348"/>
              </w:tabs>
              <w:spacing w:before="100" w:after="100" w:line="240" w:lineRule="auto"/>
              <w:jc w:val="center"/>
            </w:pPr>
            <w:r>
              <w:rPr>
                <w:rFonts w:ascii="Times New Roman" w:eastAsia="Times New Roman" w:hAnsi="Times New Roman" w:cs="Times New Roman"/>
              </w:rPr>
              <w:lastRenderedPageBreak/>
              <w:t>9</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К</w:t>
            </w:r>
            <w:r w:rsidR="003909C2">
              <w:rPr>
                <w:rFonts w:ascii="Times New Roman" w:eastAsia="Times New Roman" w:hAnsi="Times New Roman" w:cs="Times New Roman"/>
              </w:rPr>
              <w:t xml:space="preserve">оэффициенты, учитывающие условия </w:t>
            </w:r>
            <w:r>
              <w:rPr>
                <w:rFonts w:ascii="Times New Roman" w:eastAsia="Times New Roman" w:hAnsi="Times New Roman" w:cs="Times New Roman"/>
              </w:rPr>
              <w:t>производства работ</w:t>
            </w:r>
            <w:r w:rsidR="003909C2">
              <w:rPr>
                <w:rFonts w:ascii="Times New Roman" w:eastAsia="Times New Roman" w:hAnsi="Times New Roman" w:cs="Times New Roman"/>
              </w:rPr>
              <w:t xml:space="preserve"> и усложняющие факторы</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53749E" w:rsidRPr="0053749E" w:rsidRDefault="0053749E" w:rsidP="0053749E">
            <w:pPr>
              <w:tabs>
                <w:tab w:val="left" w:pos="10206"/>
                <w:tab w:val="left" w:pos="10348"/>
              </w:tabs>
              <w:spacing w:after="0" w:line="240" w:lineRule="auto"/>
              <w:ind w:firstLine="357"/>
              <w:jc w:val="both"/>
              <w:rPr>
                <w:rFonts w:ascii="Times New Roman" w:hAnsi="Times New Roman" w:cs="Times New Roman"/>
              </w:rPr>
            </w:pPr>
            <w:r w:rsidRPr="0053749E">
              <w:rPr>
                <w:rFonts w:ascii="Times New Roman" w:hAnsi="Times New Roman" w:cs="Times New Roman"/>
              </w:rPr>
              <w:t xml:space="preserve">Применять только при соответствующем обосновании проектной и/или иной технической документации </w:t>
            </w:r>
            <w:r>
              <w:rPr>
                <w:rFonts w:ascii="Times New Roman" w:eastAsia="Times New Roman" w:hAnsi="Times New Roman" w:cs="Times New Roman"/>
              </w:rPr>
              <w:t>–</w:t>
            </w:r>
            <w:r w:rsidRPr="0053749E">
              <w:rPr>
                <w:rFonts w:ascii="Times New Roman" w:hAnsi="Times New Roman" w:cs="Times New Roman"/>
              </w:rPr>
              <w:t xml:space="preserve"> следует устанавливать перечень, объемы и определять решения и способы конкретных видов работ в стесненных, усложняющих условиях. Усложняющие факторы должны иметь описание непосредственно таких условий, а также четко разграничены по объектам применения – с указанием, при необходимости, участков, пикетов, зданий и сооружений (с учетом ярусов, этажей, отметок), на которые распространяются конкретные условия.</w:t>
            </w:r>
          </w:p>
          <w:p w:rsidR="0008370A" w:rsidRPr="00D323E7" w:rsidRDefault="0053749E" w:rsidP="0053749E">
            <w:pPr>
              <w:tabs>
                <w:tab w:val="left" w:pos="10206"/>
                <w:tab w:val="left" w:pos="10348"/>
              </w:tabs>
              <w:spacing w:after="0" w:line="240" w:lineRule="auto"/>
              <w:ind w:firstLine="357"/>
              <w:jc w:val="both"/>
            </w:pPr>
            <w:r w:rsidRPr="0053749E">
              <w:rPr>
                <w:rFonts w:ascii="Times New Roman" w:hAnsi="Times New Roman" w:cs="Times New Roman"/>
              </w:rPr>
              <w:t xml:space="preserve">  Коэффициенты, учитывающие условия производства работ, определены Методикой № 421/пр и дифференцированы в зависимости от вида применяемых СН/ЕР (для строительства, реконструкции, капитального ремонта, ПНР и сохранения объектов культурного наследия).</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rsidP="00F14CF1">
            <w:pPr>
              <w:tabs>
                <w:tab w:val="left" w:pos="10206"/>
                <w:tab w:val="left" w:pos="10348"/>
              </w:tabs>
              <w:spacing w:before="100" w:after="100" w:line="240" w:lineRule="auto"/>
              <w:jc w:val="center"/>
            </w:pPr>
            <w:r>
              <w:rPr>
                <w:rFonts w:ascii="Times New Roman" w:eastAsia="Times New Roman" w:hAnsi="Times New Roman" w:cs="Times New Roman"/>
              </w:rPr>
              <w:t>1</w:t>
            </w:r>
            <w:r w:rsidR="00F14CF1">
              <w:rPr>
                <w:rFonts w:ascii="Times New Roman" w:eastAsia="Times New Roman" w:hAnsi="Times New Roman" w:cs="Times New Roman"/>
              </w:rPr>
              <w:t>0</w:t>
            </w:r>
            <w:r>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5F3167" w:rsidP="005F3167">
            <w:pPr>
              <w:tabs>
                <w:tab w:val="left" w:pos="10206"/>
                <w:tab w:val="left" w:pos="10348"/>
              </w:tabs>
              <w:spacing w:before="100" w:after="100" w:line="240" w:lineRule="auto"/>
            </w:pPr>
            <w:r>
              <w:rPr>
                <w:rFonts w:ascii="Times New Roman" w:eastAsia="Times New Roman" w:hAnsi="Times New Roman" w:cs="Times New Roman"/>
              </w:rPr>
              <w:t>Н</w:t>
            </w:r>
            <w:r w:rsidR="0008370A">
              <w:rPr>
                <w:rFonts w:ascii="Times New Roman" w:eastAsia="Times New Roman" w:hAnsi="Times New Roman" w:cs="Times New Roman"/>
              </w:rPr>
              <w:t>акладны</w:t>
            </w:r>
            <w:r>
              <w:rPr>
                <w:rFonts w:ascii="Times New Roman" w:eastAsia="Times New Roman" w:hAnsi="Times New Roman" w:cs="Times New Roman"/>
              </w:rPr>
              <w:t>е</w:t>
            </w:r>
            <w:r w:rsidR="0008370A">
              <w:rPr>
                <w:rFonts w:ascii="Times New Roman" w:eastAsia="Times New Roman" w:hAnsi="Times New Roman" w:cs="Times New Roman"/>
              </w:rPr>
              <w:t xml:space="preserve"> расход</w:t>
            </w:r>
            <w:r>
              <w:rPr>
                <w:rFonts w:ascii="Times New Roman" w:eastAsia="Times New Roman" w:hAnsi="Times New Roman" w:cs="Times New Roman"/>
              </w:rPr>
              <w:t>ы</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F208E3" w:rsidRDefault="00A37AAE" w:rsidP="0053749E">
            <w:pPr>
              <w:tabs>
                <w:tab w:val="left" w:pos="10206"/>
                <w:tab w:val="left" w:pos="10348"/>
              </w:tabs>
              <w:spacing w:after="0"/>
              <w:ind w:firstLine="357"/>
              <w:rPr>
                <w:rFonts w:ascii="Times New Roman" w:hAnsi="Times New Roman" w:cs="Times New Roman"/>
                <w:color w:val="000000"/>
              </w:rPr>
            </w:pPr>
            <w:r w:rsidRPr="008346AC">
              <w:rPr>
                <w:rFonts w:ascii="Times New Roman" w:hAnsi="Times New Roman" w:cs="Times New Roman"/>
                <w:color w:val="000000"/>
              </w:rPr>
              <w:t xml:space="preserve">Нормативы накладных расходов </w:t>
            </w:r>
            <w:r w:rsidR="00F208E3">
              <w:rPr>
                <w:rFonts w:ascii="Times New Roman" w:hAnsi="Times New Roman" w:cs="Times New Roman"/>
                <w:color w:val="000000"/>
              </w:rPr>
              <w:t>предусмотреть</w:t>
            </w:r>
            <w:r w:rsidR="00CE516A">
              <w:rPr>
                <w:rFonts w:ascii="Times New Roman" w:hAnsi="Times New Roman" w:cs="Times New Roman"/>
                <w:color w:val="000000"/>
              </w:rPr>
              <w:t xml:space="preserve"> по видам работ</w:t>
            </w:r>
            <w:r w:rsidR="00F208E3">
              <w:rPr>
                <w:rFonts w:ascii="Times New Roman" w:hAnsi="Times New Roman" w:cs="Times New Roman"/>
                <w:color w:val="000000"/>
              </w:rPr>
              <w:t xml:space="preserve"> в соответствии с Методикой №812/пр.</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pPr>
              <w:tabs>
                <w:tab w:val="left" w:pos="10206"/>
                <w:tab w:val="left" w:pos="10348"/>
              </w:tabs>
              <w:spacing w:before="100" w:after="100" w:line="240" w:lineRule="auto"/>
              <w:jc w:val="center"/>
            </w:pPr>
            <w:r>
              <w:rPr>
                <w:rFonts w:ascii="Times New Roman" w:eastAsia="Times New Roman" w:hAnsi="Times New Roman" w:cs="Times New Roman"/>
              </w:rPr>
              <w:t>11</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5F3167" w:rsidP="005F3167">
            <w:pPr>
              <w:tabs>
                <w:tab w:val="left" w:pos="10206"/>
                <w:tab w:val="left" w:pos="10348"/>
              </w:tabs>
              <w:spacing w:before="100" w:after="100" w:line="240" w:lineRule="auto"/>
            </w:pPr>
            <w:r>
              <w:rPr>
                <w:rFonts w:ascii="Times New Roman" w:eastAsia="Times New Roman" w:hAnsi="Times New Roman" w:cs="Times New Roman"/>
              </w:rPr>
              <w:t>С</w:t>
            </w:r>
            <w:r w:rsidR="0008370A">
              <w:rPr>
                <w:rFonts w:ascii="Times New Roman" w:eastAsia="Times New Roman" w:hAnsi="Times New Roman" w:cs="Times New Roman"/>
              </w:rPr>
              <w:t>метн</w:t>
            </w:r>
            <w:r>
              <w:rPr>
                <w:rFonts w:ascii="Times New Roman" w:eastAsia="Times New Roman" w:hAnsi="Times New Roman" w:cs="Times New Roman"/>
              </w:rPr>
              <w:t>ая</w:t>
            </w:r>
            <w:r w:rsidR="0008370A">
              <w:rPr>
                <w:rFonts w:ascii="Times New Roman" w:eastAsia="Times New Roman" w:hAnsi="Times New Roman" w:cs="Times New Roman"/>
              </w:rPr>
              <w:t xml:space="preserve"> прибыл</w:t>
            </w:r>
            <w:r>
              <w:rPr>
                <w:rFonts w:ascii="Times New Roman" w:eastAsia="Times New Roman" w:hAnsi="Times New Roman" w:cs="Times New Roman"/>
              </w:rPr>
              <w:t>ь</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8346AC" w:rsidRDefault="00F208E3" w:rsidP="0053749E">
            <w:pPr>
              <w:tabs>
                <w:tab w:val="left" w:pos="10206"/>
                <w:tab w:val="left" w:pos="10348"/>
              </w:tabs>
              <w:spacing w:after="0" w:line="240" w:lineRule="auto"/>
              <w:ind w:firstLine="357"/>
              <w:jc w:val="both"/>
              <w:rPr>
                <w:rFonts w:ascii="Times New Roman" w:hAnsi="Times New Roman" w:cs="Times New Roman"/>
              </w:rPr>
            </w:pPr>
            <w:r w:rsidRPr="008346AC">
              <w:rPr>
                <w:rFonts w:ascii="Times New Roman" w:hAnsi="Times New Roman" w:cs="Times New Roman"/>
                <w:color w:val="000000"/>
              </w:rPr>
              <w:t xml:space="preserve">Нормативы </w:t>
            </w:r>
            <w:r>
              <w:rPr>
                <w:rFonts w:ascii="Times New Roman" w:hAnsi="Times New Roman" w:cs="Times New Roman"/>
                <w:color w:val="000000"/>
              </w:rPr>
              <w:t>сметной прибыли</w:t>
            </w:r>
            <w:r w:rsidRPr="008346AC">
              <w:rPr>
                <w:rFonts w:ascii="Times New Roman" w:hAnsi="Times New Roman" w:cs="Times New Roman"/>
                <w:color w:val="000000"/>
              </w:rPr>
              <w:t xml:space="preserve"> </w:t>
            </w:r>
            <w:r>
              <w:rPr>
                <w:rFonts w:ascii="Times New Roman" w:hAnsi="Times New Roman" w:cs="Times New Roman"/>
                <w:color w:val="000000"/>
              </w:rPr>
              <w:t xml:space="preserve">предусмотреть </w:t>
            </w:r>
            <w:r w:rsidR="00CE516A">
              <w:rPr>
                <w:rFonts w:ascii="Times New Roman" w:hAnsi="Times New Roman" w:cs="Times New Roman"/>
                <w:color w:val="000000"/>
              </w:rPr>
              <w:t xml:space="preserve">по видам работ </w:t>
            </w:r>
            <w:r>
              <w:rPr>
                <w:rFonts w:ascii="Times New Roman" w:hAnsi="Times New Roman" w:cs="Times New Roman"/>
                <w:color w:val="000000"/>
              </w:rPr>
              <w:t>в соответствии с Методикой №774/пр.</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pPr>
              <w:tabs>
                <w:tab w:val="left" w:pos="10206"/>
                <w:tab w:val="left" w:pos="10348"/>
              </w:tabs>
              <w:spacing w:before="100" w:after="100" w:line="240" w:lineRule="auto"/>
              <w:jc w:val="center"/>
            </w:pPr>
            <w:r>
              <w:rPr>
                <w:rFonts w:ascii="Times New Roman" w:eastAsia="Times New Roman" w:hAnsi="Times New Roman" w:cs="Times New Roman"/>
              </w:rPr>
              <w:t>12</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A40D3E">
            <w:pPr>
              <w:tabs>
                <w:tab w:val="left" w:pos="10206"/>
                <w:tab w:val="left" w:pos="10348"/>
              </w:tabs>
              <w:spacing w:before="100" w:after="100" w:line="240" w:lineRule="auto"/>
            </w:pPr>
            <w:r w:rsidRPr="00A40D3E">
              <w:rPr>
                <w:rFonts w:ascii="Times New Roman" w:eastAsia="Times New Roman" w:hAnsi="Times New Roman" w:cs="Times New Roman"/>
              </w:rPr>
              <w:t>Материальные ресурсы, не учтенные расценками, отсутствующие в базисном уровне цен</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40D3E" w:rsidRPr="00A40D3E" w:rsidRDefault="00A40D3E" w:rsidP="00A40D3E">
            <w:pPr>
              <w:tabs>
                <w:tab w:val="left" w:pos="10206"/>
                <w:tab w:val="left" w:pos="10348"/>
              </w:tabs>
              <w:spacing w:after="0" w:line="240" w:lineRule="auto"/>
              <w:ind w:firstLine="357"/>
              <w:jc w:val="both"/>
              <w:rPr>
                <w:rFonts w:ascii="Times New Roman" w:eastAsia="Times New Roman" w:hAnsi="Times New Roman" w:cs="Times New Roman"/>
              </w:rPr>
            </w:pPr>
            <w:r w:rsidRPr="00A40D3E">
              <w:rPr>
                <w:rFonts w:ascii="Times New Roman" w:eastAsia="Times New Roman" w:hAnsi="Times New Roman" w:cs="Times New Roman"/>
              </w:rPr>
              <w:t>Стоимость материалов, отсутствующих в базисном уровне цен, опред</w:t>
            </w:r>
            <w:r>
              <w:rPr>
                <w:rFonts w:ascii="Times New Roman" w:eastAsia="Times New Roman" w:hAnsi="Times New Roman" w:cs="Times New Roman"/>
              </w:rPr>
              <w:t xml:space="preserve">еляется в сметной документации </w:t>
            </w:r>
            <w:r w:rsidRPr="00A40D3E">
              <w:rPr>
                <w:rFonts w:ascii="Times New Roman" w:eastAsia="Times New Roman" w:hAnsi="Times New Roman" w:cs="Times New Roman"/>
              </w:rPr>
              <w:t>по наиболее экономичному варианту (не менее 3-х), определенному на основании сб</w:t>
            </w:r>
            <w:r w:rsidR="003A4B6E">
              <w:rPr>
                <w:rFonts w:ascii="Times New Roman" w:eastAsia="Times New Roman" w:hAnsi="Times New Roman" w:cs="Times New Roman"/>
              </w:rPr>
              <w:t xml:space="preserve">ора информации о текущих ценах </w:t>
            </w:r>
            <w:r w:rsidRPr="00A40D3E">
              <w:rPr>
                <w:rFonts w:ascii="Times New Roman" w:eastAsia="Times New Roman" w:hAnsi="Times New Roman" w:cs="Times New Roman"/>
              </w:rPr>
              <w:t xml:space="preserve">(конъюнктурный анализ) выполненном в соответствии с п. 13-21 Методики утв. Приказом Минстроя от 04.08.2020 N 421/пр, должна быть </w:t>
            </w:r>
            <w:r w:rsidR="003A4B6E" w:rsidRPr="00A40D3E">
              <w:rPr>
                <w:rFonts w:ascii="Times New Roman" w:eastAsia="Times New Roman" w:hAnsi="Times New Roman" w:cs="Times New Roman"/>
              </w:rPr>
              <w:t>ближайшей к</w:t>
            </w:r>
            <w:r w:rsidRPr="00A40D3E">
              <w:rPr>
                <w:rFonts w:ascii="Times New Roman" w:eastAsia="Times New Roman" w:hAnsi="Times New Roman" w:cs="Times New Roman"/>
              </w:rPr>
              <w:t xml:space="preserve"> дате составления документации, не более 6 месяцев. Текущая стоимость материалов </w:t>
            </w:r>
            <w:r w:rsidR="0027698B">
              <w:rPr>
                <w:rFonts w:ascii="Times New Roman" w:eastAsia="Times New Roman" w:hAnsi="Times New Roman" w:cs="Times New Roman"/>
              </w:rPr>
              <w:t xml:space="preserve">(КАЦ) </w:t>
            </w:r>
            <w:r w:rsidRPr="00A40D3E">
              <w:rPr>
                <w:rFonts w:ascii="Times New Roman" w:eastAsia="Times New Roman" w:hAnsi="Times New Roman" w:cs="Times New Roman"/>
              </w:rPr>
              <w:t>должна содержать расшифровку включенных в стоимость затрат (отпускная цена, НДС, тара, транспортные расходы, комплектация, таможенные сборы и т.д.), согласованна заказчиком. В случае применения импортных материалов их стоимость в текущем уровне цен при пересчете должна быть указана в рублевом исчислении.</w:t>
            </w:r>
          </w:p>
          <w:p w:rsidR="00A40D3E" w:rsidRPr="00D05983" w:rsidRDefault="00A40D3E" w:rsidP="00D05983">
            <w:pPr>
              <w:tabs>
                <w:tab w:val="left" w:pos="10206"/>
                <w:tab w:val="left" w:pos="10348"/>
              </w:tabs>
              <w:spacing w:after="0" w:line="240" w:lineRule="auto"/>
              <w:ind w:firstLine="357"/>
              <w:jc w:val="both"/>
              <w:rPr>
                <w:rFonts w:ascii="Times New Roman" w:eastAsia="Times New Roman" w:hAnsi="Times New Roman" w:cs="Times New Roman"/>
                <w:i/>
              </w:rPr>
            </w:pPr>
            <w:r w:rsidRPr="00D05983">
              <w:rPr>
                <w:rFonts w:ascii="Times New Roman" w:eastAsia="Times New Roman" w:hAnsi="Times New Roman" w:cs="Times New Roman"/>
                <w:i/>
              </w:rPr>
              <w:lastRenderedPageBreak/>
              <w:t>В наименовании позиции ЛС/ЛСР обязательно указывается информация о валютной составляющей (стоимость материала и валютный курс).</w:t>
            </w:r>
          </w:p>
        </w:tc>
      </w:tr>
      <w:tr w:rsidR="000E1E79"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E1E79" w:rsidRDefault="001F0438" w:rsidP="00F14CF1">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w:t>
            </w:r>
            <w:r w:rsidR="00F14CF1">
              <w:rPr>
                <w:rFonts w:ascii="Times New Roman" w:eastAsia="Times New Roman" w:hAnsi="Times New Roman" w:cs="Times New Roman"/>
              </w:rPr>
              <w:t>3</w:t>
            </w:r>
            <w:r w:rsidR="000E1E79">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E1E79" w:rsidRPr="000E1E79" w:rsidRDefault="000E1E79">
            <w:pPr>
              <w:tabs>
                <w:tab w:val="left" w:pos="10206"/>
                <w:tab w:val="left" w:pos="10348"/>
              </w:tabs>
              <w:spacing w:before="100" w:after="100" w:line="240" w:lineRule="auto"/>
              <w:rPr>
                <w:rFonts w:ascii="Times New Roman" w:eastAsia="Times New Roman" w:hAnsi="Times New Roman" w:cs="Times New Roman"/>
              </w:rPr>
            </w:pPr>
            <w:r w:rsidRPr="001E3E27">
              <w:rPr>
                <w:rFonts w:ascii="Times New Roman" w:hAnsi="Times New Roman" w:cs="Times New Roman"/>
              </w:rPr>
              <w:t>Определение стоимости оборудования</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A40D3E" w:rsidRDefault="00A40D3E" w:rsidP="003A7EBA">
            <w:pPr>
              <w:tabs>
                <w:tab w:val="left" w:pos="10206"/>
                <w:tab w:val="left" w:pos="10348"/>
              </w:tabs>
              <w:spacing w:after="0" w:line="240" w:lineRule="auto"/>
              <w:ind w:firstLine="357"/>
              <w:jc w:val="both"/>
              <w:rPr>
                <w:rFonts w:ascii="Times New Roman" w:eastAsia="Times New Roman" w:hAnsi="Times New Roman" w:cs="Times New Roman"/>
              </w:rPr>
            </w:pPr>
            <w:r w:rsidRPr="00A40D3E">
              <w:rPr>
                <w:rFonts w:ascii="Times New Roman" w:eastAsia="Times New Roman" w:hAnsi="Times New Roman" w:cs="Times New Roman"/>
              </w:rPr>
              <w:t>Стоимость оборудования, мебели и инвентаря опред</w:t>
            </w:r>
            <w:r>
              <w:rPr>
                <w:rFonts w:ascii="Times New Roman" w:eastAsia="Times New Roman" w:hAnsi="Times New Roman" w:cs="Times New Roman"/>
              </w:rPr>
              <w:t xml:space="preserve">еляется в сметной документации </w:t>
            </w:r>
            <w:r w:rsidRPr="00A40D3E">
              <w:rPr>
                <w:rFonts w:ascii="Times New Roman" w:eastAsia="Times New Roman" w:hAnsi="Times New Roman" w:cs="Times New Roman"/>
              </w:rPr>
              <w:t xml:space="preserve">по наиболее экономичному варианту (не менее 3-х), определенному на основании сбора информации о текущих </w:t>
            </w:r>
            <w:r w:rsidR="005C6442" w:rsidRPr="00A40D3E">
              <w:rPr>
                <w:rFonts w:ascii="Times New Roman" w:eastAsia="Times New Roman" w:hAnsi="Times New Roman" w:cs="Times New Roman"/>
              </w:rPr>
              <w:t>ценах (</w:t>
            </w:r>
            <w:r w:rsidRPr="00A40D3E">
              <w:rPr>
                <w:rFonts w:ascii="Times New Roman" w:eastAsia="Times New Roman" w:hAnsi="Times New Roman" w:cs="Times New Roman"/>
              </w:rPr>
              <w:t>конъюнктурный анализ) в соответствии с п. 13-21 Методики утв. Приказом Минстроя от 04.08.2020 N 421/пр, должна быт</w:t>
            </w:r>
            <w:r w:rsidR="009424EA">
              <w:rPr>
                <w:rFonts w:ascii="Times New Roman" w:eastAsia="Times New Roman" w:hAnsi="Times New Roman" w:cs="Times New Roman"/>
              </w:rPr>
              <w:t xml:space="preserve">ь ближайшей </w:t>
            </w:r>
            <w:r w:rsidRPr="00A40D3E">
              <w:rPr>
                <w:rFonts w:ascii="Times New Roman" w:eastAsia="Times New Roman" w:hAnsi="Times New Roman" w:cs="Times New Roman"/>
              </w:rPr>
              <w:t>к дате составления документации не более 6 месяцев.</w:t>
            </w:r>
          </w:p>
          <w:p w:rsidR="007C7BB6" w:rsidRDefault="003A7EBA" w:rsidP="003A7EB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Стоимость Оборудования, инвентаря и мебели </w:t>
            </w:r>
            <w:r w:rsidR="003D7A23">
              <w:rPr>
                <w:rFonts w:ascii="Times New Roman" w:eastAsia="Times New Roman" w:hAnsi="Times New Roman" w:cs="Times New Roman"/>
              </w:rPr>
              <w:t>определяется</w:t>
            </w:r>
            <w:r w:rsidR="000B17CC">
              <w:rPr>
                <w:rFonts w:ascii="Times New Roman" w:eastAsia="Times New Roman" w:hAnsi="Times New Roman" w:cs="Times New Roman"/>
              </w:rPr>
              <w:t xml:space="preserve"> в сметной документации в текущем уровне цен.</w:t>
            </w:r>
          </w:p>
          <w:p w:rsidR="007C7BB6" w:rsidRDefault="007C7BB6" w:rsidP="003A7EB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В случае применения импортного </w:t>
            </w:r>
            <w:r w:rsidR="00B67DCA">
              <w:rPr>
                <w:rFonts w:ascii="Times New Roman" w:eastAsia="Times New Roman" w:hAnsi="Times New Roman" w:cs="Times New Roman"/>
              </w:rPr>
              <w:t>О</w:t>
            </w:r>
            <w:r>
              <w:rPr>
                <w:rFonts w:ascii="Times New Roman" w:eastAsia="Times New Roman" w:hAnsi="Times New Roman" w:cs="Times New Roman"/>
              </w:rPr>
              <w:t>борудования их стоимость в текущем уровне цен при пересчете должна быть указана в рублевом исчислении</w:t>
            </w:r>
            <w:r w:rsidR="000B17CC">
              <w:rPr>
                <w:rFonts w:ascii="Times New Roman" w:eastAsia="Times New Roman" w:hAnsi="Times New Roman" w:cs="Times New Roman"/>
              </w:rPr>
              <w:t>.</w:t>
            </w:r>
          </w:p>
          <w:p w:rsidR="00A852FF" w:rsidRPr="0070617D" w:rsidRDefault="003A7EBA">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Прайс-листы</w:t>
            </w:r>
            <w:r w:rsidR="003D7A23">
              <w:rPr>
                <w:rFonts w:ascii="Times New Roman" w:eastAsia="Times New Roman" w:hAnsi="Times New Roman" w:cs="Times New Roman"/>
              </w:rPr>
              <w:t>, КП и другие обосновывающие документы</w:t>
            </w:r>
            <w:r>
              <w:rPr>
                <w:rFonts w:ascii="Times New Roman" w:eastAsia="Times New Roman" w:hAnsi="Times New Roman" w:cs="Times New Roman"/>
              </w:rPr>
              <w:t xml:space="preserve"> должны содержать расшифровку включенных в стоимость затрат (отпускная цена, НДС, тара, транспортные расходы, комплектация, таможенные сборы, </w:t>
            </w:r>
            <w:r w:rsidR="005C6442">
              <w:rPr>
                <w:rFonts w:ascii="Times New Roman" w:eastAsia="Times New Roman" w:hAnsi="Times New Roman" w:cs="Times New Roman"/>
              </w:rPr>
              <w:t>шеф монтажные</w:t>
            </w:r>
            <w:r>
              <w:rPr>
                <w:rFonts w:ascii="Times New Roman" w:eastAsia="Times New Roman" w:hAnsi="Times New Roman" w:cs="Times New Roman"/>
              </w:rPr>
              <w:t xml:space="preserve"> работы, ПНР и т.д.), в соответствии с п.14 Методики</w:t>
            </w:r>
            <w:r w:rsidR="00171E94">
              <w:rPr>
                <w:rFonts w:ascii="Times New Roman" w:eastAsia="Times New Roman" w:hAnsi="Times New Roman" w:cs="Times New Roman"/>
              </w:rPr>
              <w:t xml:space="preserve"> №421/пр</w:t>
            </w:r>
            <w:r>
              <w:rPr>
                <w:rFonts w:ascii="Times New Roman" w:eastAsia="Times New Roman" w:hAnsi="Times New Roman" w:cs="Times New Roman"/>
              </w:rPr>
              <w:t>. В сметах в графе «обоснование» указывать дату/период действия и изготовителя/поставщика</w:t>
            </w:r>
            <w:r w:rsidR="004F2DAB">
              <w:rPr>
                <w:rFonts w:ascii="Times New Roman" w:eastAsia="Times New Roman" w:hAnsi="Times New Roman" w:cs="Times New Roman"/>
              </w:rPr>
              <w:t>, «№п/п» и «№ страницы» соответствующего приложения к СД (книги)</w:t>
            </w:r>
            <w:r>
              <w:rPr>
                <w:rFonts w:ascii="Times New Roman" w:eastAsia="Times New Roman" w:hAnsi="Times New Roman" w:cs="Times New Roman"/>
              </w:rPr>
              <w:t>.</w:t>
            </w:r>
          </w:p>
        </w:tc>
      </w:tr>
      <w:tr w:rsidR="007C7BB6"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7C7BB6" w:rsidRDefault="00F14CF1" w:rsidP="0071145C">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t>14</w:t>
            </w:r>
            <w:r w:rsidR="00FB7A89">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7C7BB6" w:rsidRDefault="007C7BB6">
            <w:pPr>
              <w:tabs>
                <w:tab w:val="left" w:pos="10206"/>
                <w:tab w:val="left" w:pos="10348"/>
              </w:tabs>
              <w:spacing w:before="100" w:after="100" w:line="240" w:lineRule="auto"/>
              <w:rPr>
                <w:rFonts w:ascii="Times New Roman" w:eastAsia="Times New Roman" w:hAnsi="Times New Roman" w:cs="Times New Roman"/>
              </w:rPr>
            </w:pPr>
            <w:r>
              <w:rPr>
                <w:rFonts w:ascii="Times New Roman" w:eastAsia="Times New Roman" w:hAnsi="Times New Roman" w:cs="Times New Roman"/>
              </w:rPr>
              <w:t>Требования к оформлению документов, обосновывающих цены ТМЦ (оборудование и материалы, изделия, конструкции</w:t>
            </w:r>
            <w:r w:rsidR="00B67DCA">
              <w:rPr>
                <w:rFonts w:ascii="Times New Roman" w:eastAsia="Times New Roman" w:hAnsi="Times New Roman" w:cs="Times New Roman"/>
              </w:rPr>
              <w:t>)</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5C6442" w:rsidRDefault="005C6442" w:rsidP="00B67DCA">
            <w:pPr>
              <w:tabs>
                <w:tab w:val="left" w:pos="10206"/>
                <w:tab w:val="left" w:pos="10348"/>
              </w:tabs>
              <w:spacing w:after="0" w:line="240" w:lineRule="auto"/>
              <w:jc w:val="both"/>
              <w:rPr>
                <w:rFonts w:ascii="Times New Roman" w:eastAsia="Times New Roman" w:hAnsi="Times New Roman" w:cs="Times New Roman"/>
              </w:rPr>
            </w:pPr>
          </w:p>
          <w:p w:rsidR="005C6442" w:rsidRDefault="005C6442" w:rsidP="00D05983">
            <w:pPr>
              <w:tabs>
                <w:tab w:val="left" w:pos="10206"/>
                <w:tab w:val="left" w:pos="10348"/>
              </w:tabs>
              <w:spacing w:after="0" w:line="240" w:lineRule="auto"/>
              <w:ind w:firstLine="398"/>
              <w:jc w:val="both"/>
              <w:rPr>
                <w:rFonts w:ascii="Times New Roman" w:eastAsia="Times New Roman" w:hAnsi="Times New Roman" w:cs="Times New Roman"/>
              </w:rPr>
            </w:pPr>
            <w:r w:rsidRPr="005C6442">
              <w:rPr>
                <w:rFonts w:ascii="Times New Roman" w:eastAsia="Times New Roman" w:hAnsi="Times New Roman" w:cs="Times New Roman"/>
              </w:rPr>
              <w:t xml:space="preserve">При оформлении документов, обосновывающих цены ТМЦ, в </w:t>
            </w:r>
            <w:proofErr w:type="spellStart"/>
            <w:r w:rsidRPr="005C6442">
              <w:rPr>
                <w:rFonts w:ascii="Times New Roman" w:eastAsia="Times New Roman" w:hAnsi="Times New Roman" w:cs="Times New Roman"/>
              </w:rPr>
              <w:t>т.ч</w:t>
            </w:r>
            <w:proofErr w:type="spellEnd"/>
            <w:r w:rsidRPr="005C6442">
              <w:rPr>
                <w:rFonts w:ascii="Times New Roman" w:eastAsia="Times New Roman" w:hAnsi="Times New Roman" w:cs="Times New Roman"/>
              </w:rPr>
              <w:t>. КА, РКЦ, необходимо руководствоваться требованиями Методики № 421/пр и Методики М ГК НН IP.1.2-2023. Результаты конъюнктурного анализа оформляются в соответствии с рекомендуемой формой, приведенн</w:t>
            </w:r>
            <w:r w:rsidR="008A2F65">
              <w:rPr>
                <w:rFonts w:ascii="Times New Roman" w:eastAsia="Times New Roman" w:hAnsi="Times New Roman" w:cs="Times New Roman"/>
              </w:rPr>
              <w:t xml:space="preserve">ой в Приложении N 1 к Методике </w:t>
            </w:r>
            <w:r w:rsidRPr="005C6442">
              <w:rPr>
                <w:rFonts w:ascii="Times New Roman" w:eastAsia="Times New Roman" w:hAnsi="Times New Roman" w:cs="Times New Roman"/>
              </w:rPr>
              <w:t>утв. Приказом Минстроя от 04.08.2020 N 421/пр и подписываются застройщиком или техническим заказчиком.</w:t>
            </w:r>
          </w:p>
          <w:p w:rsidR="005C6442" w:rsidRDefault="005C6442" w:rsidP="00B67DCA">
            <w:pPr>
              <w:tabs>
                <w:tab w:val="left" w:pos="10206"/>
                <w:tab w:val="left" w:pos="10348"/>
              </w:tabs>
              <w:spacing w:after="0" w:line="240" w:lineRule="auto"/>
              <w:jc w:val="both"/>
              <w:rPr>
                <w:rFonts w:ascii="Times New Roman" w:eastAsia="Times New Roman" w:hAnsi="Times New Roman" w:cs="Times New Roman"/>
              </w:rPr>
            </w:pPr>
          </w:p>
          <w:p w:rsidR="005C6442" w:rsidRDefault="005C6442" w:rsidP="00B67DCA">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 КА, Прайс-листы, ТКП, и т.п. формируются в отдельную книгу СД, с группировкой ТМЦ по разделам (кабельная продукция, охранно-пожарная сигнализация и пр.)</w:t>
            </w:r>
          </w:p>
          <w:p w:rsidR="00B67DCA" w:rsidRDefault="00B67DCA" w:rsidP="00B67DCA">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 Книга оформляется по общим правилам: титульный лист, «содержание», предусматривается нумерация страниц, номер позиции ресурса при значительном перечне ТМЦ.</w:t>
            </w:r>
          </w:p>
          <w:p w:rsidR="00B67DCA" w:rsidRDefault="00B67DCA" w:rsidP="00B67DCA">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3. Документы должны содержать информацию о составе цены (НДС, вид </w:t>
            </w:r>
            <w:proofErr w:type="spellStart"/>
            <w:r>
              <w:rPr>
                <w:rFonts w:ascii="Times New Roman" w:eastAsia="Times New Roman" w:hAnsi="Times New Roman" w:cs="Times New Roman"/>
              </w:rPr>
              <w:t>франко</w:t>
            </w:r>
            <w:proofErr w:type="spellEnd"/>
            <w:r>
              <w:rPr>
                <w:rFonts w:ascii="Times New Roman" w:eastAsia="Times New Roman" w:hAnsi="Times New Roman" w:cs="Times New Roman"/>
              </w:rPr>
              <w:t>/транспортные затраты, стоимость шефмонтажа, ПНР, комплектация, таможенные сборы).</w:t>
            </w:r>
          </w:p>
          <w:p w:rsidR="00B67DCA" w:rsidRDefault="00B67DCA" w:rsidP="00B67DCA">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 При определении стоимо</w:t>
            </w:r>
            <w:r w:rsidR="00A90380">
              <w:rPr>
                <w:rFonts w:ascii="Times New Roman" w:eastAsia="Times New Roman" w:hAnsi="Times New Roman" w:cs="Times New Roman"/>
              </w:rPr>
              <w:t>с</w:t>
            </w:r>
            <w:r>
              <w:rPr>
                <w:rFonts w:ascii="Times New Roman" w:eastAsia="Times New Roman" w:hAnsi="Times New Roman" w:cs="Times New Roman"/>
              </w:rPr>
              <w:t>ти ТМЦ использовать актуальные прайс-листы и ТКП в текущем уровне цен (на момент составления сметной документации), а при их отсутствии использовать прайс-листы и ТКП</w:t>
            </w:r>
            <w:r w:rsidR="00A90380">
              <w:rPr>
                <w:rFonts w:ascii="Times New Roman" w:eastAsia="Times New Roman" w:hAnsi="Times New Roman" w:cs="Times New Roman"/>
              </w:rPr>
              <w:t xml:space="preserve"> со сроком использования не более </w:t>
            </w:r>
            <w:r w:rsidR="005C6442">
              <w:rPr>
                <w:rFonts w:ascii="Times New Roman" w:eastAsia="Times New Roman" w:hAnsi="Times New Roman" w:cs="Times New Roman"/>
              </w:rPr>
              <w:t xml:space="preserve">6 </w:t>
            </w:r>
            <w:proofErr w:type="spellStart"/>
            <w:r w:rsidR="005C6442">
              <w:rPr>
                <w:rFonts w:ascii="Times New Roman" w:eastAsia="Times New Roman" w:hAnsi="Times New Roman" w:cs="Times New Roman"/>
              </w:rPr>
              <w:t>мес</w:t>
            </w:r>
            <w:proofErr w:type="spellEnd"/>
            <w:r w:rsidR="00A90380">
              <w:rPr>
                <w:rFonts w:ascii="Times New Roman" w:eastAsia="Times New Roman" w:hAnsi="Times New Roman" w:cs="Times New Roman"/>
              </w:rPr>
              <w:t xml:space="preserve"> от даты их выдачи производителем (поставщиком), указанной на прайс-листе.</w:t>
            </w:r>
          </w:p>
          <w:p w:rsidR="005C6442" w:rsidRDefault="00A90380" w:rsidP="006550ED">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5. </w:t>
            </w:r>
            <w:r w:rsidR="005C6442" w:rsidRPr="005C6442">
              <w:rPr>
                <w:rFonts w:ascii="Times New Roman" w:eastAsia="Times New Roman" w:hAnsi="Times New Roman" w:cs="Times New Roman"/>
              </w:rPr>
              <w:t xml:space="preserve">При применении в сметной документации в качестве «отпускных» цен ресурсов на основании утвержденных прейскурантов и/или других информационных документов Компании и РОКС НН, данные показатели оформляются приложением к СД в виде сводной таблицы по форме КА (Методика № 421/пр) с указанием цены и соответствующего обоснования (РОКС НН, наименование и год действия </w:t>
            </w:r>
            <w:r w:rsidR="005C6442" w:rsidRPr="005C6442">
              <w:rPr>
                <w:rFonts w:ascii="Times New Roman" w:eastAsia="Times New Roman" w:hAnsi="Times New Roman" w:cs="Times New Roman"/>
              </w:rPr>
              <w:lastRenderedPageBreak/>
              <w:t>прейскуранта (реквизиты документа), раздел, № позиции, и т.п. информация для идентификации ресурса).</w:t>
            </w:r>
          </w:p>
          <w:p w:rsidR="0070617D" w:rsidRPr="006550ED" w:rsidRDefault="00A90380" w:rsidP="006550ED">
            <w:pPr>
              <w:tabs>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6. При наличии небольшого количества обосновывающих документов информация может быть оформлена отдельным приложением к СД, без оформления отдельной книги.</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E1E79" w:rsidP="00FB7A89">
            <w:pPr>
              <w:tabs>
                <w:tab w:val="left" w:pos="10206"/>
                <w:tab w:val="left" w:pos="10348"/>
              </w:tabs>
              <w:spacing w:before="100" w:after="100" w:line="240" w:lineRule="auto"/>
              <w:jc w:val="center"/>
            </w:pPr>
            <w:r>
              <w:rPr>
                <w:rFonts w:ascii="Times New Roman" w:eastAsia="Times New Roman" w:hAnsi="Times New Roman" w:cs="Times New Roman"/>
              </w:rPr>
              <w:t>1</w:t>
            </w:r>
            <w:r w:rsidR="00F14CF1">
              <w:rPr>
                <w:rFonts w:ascii="Times New Roman" w:eastAsia="Times New Roman" w:hAnsi="Times New Roman" w:cs="Times New Roman"/>
              </w:rPr>
              <w:t>5</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Заготовительно-складские расходы</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346456" w:rsidRDefault="00A90380">
            <w:pPr>
              <w:tabs>
                <w:tab w:val="left" w:pos="10206"/>
                <w:tab w:val="left" w:pos="10348"/>
              </w:tabs>
              <w:spacing w:after="0" w:line="240" w:lineRule="auto"/>
              <w:ind w:firstLine="357"/>
              <w:jc w:val="both"/>
              <w:rPr>
                <w:rFonts w:ascii="Times New Roman" w:eastAsia="Times New Roman" w:hAnsi="Times New Roman" w:cs="Times New Roman"/>
              </w:rPr>
            </w:pPr>
            <w:r w:rsidRPr="00346456">
              <w:rPr>
                <w:rFonts w:ascii="Times New Roman" w:eastAsia="Times New Roman" w:hAnsi="Times New Roman" w:cs="Times New Roman"/>
              </w:rPr>
              <w:t xml:space="preserve">Согласно п.92 Методики </w:t>
            </w:r>
            <w:r w:rsidR="00F627C6">
              <w:rPr>
                <w:rFonts w:ascii="Times New Roman" w:eastAsia="Times New Roman" w:hAnsi="Times New Roman" w:cs="Times New Roman"/>
              </w:rPr>
              <w:t xml:space="preserve">421/пр </w:t>
            </w:r>
            <w:r w:rsidRPr="00346456">
              <w:rPr>
                <w:rFonts w:ascii="Times New Roman" w:eastAsia="Times New Roman" w:hAnsi="Times New Roman" w:cs="Times New Roman"/>
              </w:rPr>
              <w:t>размер</w:t>
            </w:r>
            <w:r w:rsidR="0008370A" w:rsidRPr="00346456">
              <w:rPr>
                <w:rFonts w:ascii="Times New Roman" w:eastAsia="Times New Roman" w:hAnsi="Times New Roman" w:cs="Times New Roman"/>
              </w:rPr>
              <w:t xml:space="preserve"> ЗСР принимать в процентах от стоимости материальных ресурсов:</w:t>
            </w:r>
          </w:p>
          <w:p w:rsidR="0008370A" w:rsidRPr="00346456" w:rsidRDefault="0008370A">
            <w:pPr>
              <w:tabs>
                <w:tab w:val="left" w:pos="10206"/>
                <w:tab w:val="left" w:pos="10348"/>
              </w:tabs>
              <w:spacing w:after="0" w:line="240" w:lineRule="auto"/>
              <w:ind w:firstLine="357"/>
              <w:jc w:val="both"/>
              <w:rPr>
                <w:rFonts w:ascii="Times New Roman" w:eastAsia="Times New Roman" w:hAnsi="Times New Roman" w:cs="Times New Roman"/>
              </w:rPr>
            </w:pPr>
            <w:r w:rsidRPr="00346456">
              <w:rPr>
                <w:rFonts w:ascii="Times New Roman" w:eastAsia="Times New Roman" w:hAnsi="Times New Roman" w:cs="Times New Roman"/>
              </w:rPr>
              <w:t>- заготовительно-складские расходы по строительным материалам, изделиям и конструкциям (за исключением металлоконструкций) – до 2%;</w:t>
            </w:r>
          </w:p>
          <w:p w:rsidR="0008370A" w:rsidRPr="00346456" w:rsidRDefault="0008370A">
            <w:pPr>
              <w:tabs>
                <w:tab w:val="left" w:pos="10206"/>
                <w:tab w:val="left" w:pos="10348"/>
              </w:tabs>
              <w:spacing w:after="0" w:line="240" w:lineRule="auto"/>
              <w:ind w:firstLine="357"/>
              <w:jc w:val="both"/>
              <w:rPr>
                <w:rFonts w:ascii="Times New Roman" w:eastAsia="Times New Roman" w:hAnsi="Times New Roman" w:cs="Times New Roman"/>
              </w:rPr>
            </w:pPr>
            <w:r w:rsidRPr="00346456">
              <w:rPr>
                <w:rFonts w:ascii="Times New Roman" w:eastAsia="Times New Roman" w:hAnsi="Times New Roman" w:cs="Times New Roman"/>
              </w:rPr>
              <w:t>- заготовительно-складские расходы по металлическим строительным конструкциям – до 0,75%</w:t>
            </w:r>
          </w:p>
          <w:p w:rsidR="0008370A" w:rsidRPr="00346456" w:rsidRDefault="0008370A">
            <w:pPr>
              <w:tabs>
                <w:tab w:val="left" w:pos="10206"/>
                <w:tab w:val="left" w:pos="10348"/>
              </w:tabs>
              <w:spacing w:after="0" w:line="240" w:lineRule="auto"/>
              <w:ind w:firstLine="357"/>
              <w:jc w:val="both"/>
            </w:pPr>
            <w:r w:rsidRPr="00346456">
              <w:rPr>
                <w:rFonts w:ascii="Times New Roman" w:eastAsia="Times New Roman" w:hAnsi="Times New Roman" w:cs="Times New Roman"/>
              </w:rPr>
              <w:t>- заготовительно-складские расходы на Оборудование - 1,2 %</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pPr>
              <w:tabs>
                <w:tab w:val="left" w:pos="10206"/>
                <w:tab w:val="left" w:pos="10348"/>
              </w:tabs>
              <w:spacing w:before="100" w:after="100" w:line="240" w:lineRule="auto"/>
              <w:jc w:val="center"/>
            </w:pPr>
            <w:r>
              <w:rPr>
                <w:rFonts w:ascii="Times New Roman" w:eastAsia="Times New Roman" w:hAnsi="Times New Roman" w:cs="Times New Roman"/>
              </w:rPr>
              <w:t>16</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Транспортно-заготовительные расходы</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DA4244" w:rsidRPr="00DA4244" w:rsidRDefault="00DA4244" w:rsidP="00DA4244">
            <w:pPr>
              <w:spacing w:after="0" w:line="240" w:lineRule="auto"/>
              <w:ind w:left="-68" w:firstLine="357"/>
              <w:jc w:val="both"/>
              <w:rPr>
                <w:rFonts w:ascii="Times New Roman" w:hAnsi="Times New Roman" w:cs="Times New Roman"/>
              </w:rPr>
            </w:pPr>
            <w:r w:rsidRPr="00DA4244">
              <w:rPr>
                <w:rFonts w:ascii="Times New Roman" w:hAnsi="Times New Roman" w:cs="Times New Roman"/>
              </w:rPr>
              <w:t>Укруп</w:t>
            </w:r>
            <w:r>
              <w:rPr>
                <w:rFonts w:ascii="Times New Roman" w:hAnsi="Times New Roman" w:cs="Times New Roman"/>
              </w:rPr>
              <w:t>ненные нормативные показатели з</w:t>
            </w:r>
            <w:r w:rsidRPr="00DA4244">
              <w:rPr>
                <w:rFonts w:ascii="Times New Roman" w:hAnsi="Times New Roman" w:cs="Times New Roman"/>
              </w:rPr>
              <w:t>аготовительно-складских и транспортных расходов, в случае необходимости, принять на основании Распоряжения от 29.05.2014 ЗФ-64/2-р-а, в размере:</w:t>
            </w:r>
          </w:p>
          <w:p w:rsidR="00DA4244" w:rsidRDefault="00DA4244" w:rsidP="005C6442">
            <w:pPr>
              <w:tabs>
                <w:tab w:val="left" w:pos="10206"/>
                <w:tab w:val="left" w:pos="10348"/>
              </w:tabs>
              <w:spacing w:after="0" w:line="240" w:lineRule="auto"/>
              <w:ind w:firstLine="357"/>
              <w:jc w:val="both"/>
              <w:rPr>
                <w:rFonts w:ascii="Times New Roman" w:hAnsi="Times New Roman" w:cs="Times New Roman"/>
              </w:rPr>
            </w:pPr>
            <w:r>
              <w:rPr>
                <w:rFonts w:ascii="Times New Roman" w:hAnsi="Times New Roman" w:cs="Times New Roman"/>
              </w:rPr>
              <w:t>- материалы – 8 %;</w:t>
            </w:r>
          </w:p>
          <w:p w:rsidR="00DA4244" w:rsidRDefault="00DA4244" w:rsidP="005C6442">
            <w:pPr>
              <w:tabs>
                <w:tab w:val="left" w:pos="10206"/>
                <w:tab w:val="left" w:pos="10348"/>
              </w:tabs>
              <w:spacing w:after="0" w:line="240" w:lineRule="auto"/>
              <w:ind w:firstLine="357"/>
              <w:jc w:val="both"/>
              <w:rPr>
                <w:rFonts w:ascii="Times New Roman" w:eastAsia="Times New Roman" w:hAnsi="Times New Roman" w:cs="Times New Roman"/>
              </w:rPr>
            </w:pPr>
            <w:r w:rsidRPr="00DA4244">
              <w:rPr>
                <w:rFonts w:ascii="Times New Roman" w:hAnsi="Times New Roman" w:cs="Times New Roman"/>
              </w:rPr>
              <w:t>- оборудование – 12%.</w:t>
            </w:r>
          </w:p>
          <w:p w:rsidR="00DA4244" w:rsidRDefault="00DA4244" w:rsidP="005C644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Или:</w:t>
            </w:r>
          </w:p>
          <w:p w:rsidR="005C6442" w:rsidRPr="005C6442" w:rsidRDefault="005C6442" w:rsidP="005C6442">
            <w:pPr>
              <w:tabs>
                <w:tab w:val="left" w:pos="10206"/>
                <w:tab w:val="left" w:pos="10348"/>
              </w:tabs>
              <w:spacing w:after="0" w:line="240" w:lineRule="auto"/>
              <w:ind w:firstLine="357"/>
              <w:jc w:val="both"/>
              <w:rPr>
                <w:rFonts w:ascii="Times New Roman" w:eastAsia="Times New Roman" w:hAnsi="Times New Roman" w:cs="Times New Roman"/>
              </w:rPr>
            </w:pPr>
            <w:r w:rsidRPr="005C6442">
              <w:rPr>
                <w:rFonts w:ascii="Times New Roman" w:eastAsia="Times New Roman" w:hAnsi="Times New Roman" w:cs="Times New Roman"/>
              </w:rPr>
              <w:t xml:space="preserve">Стоимость транспортных затрат на </w:t>
            </w:r>
            <w:proofErr w:type="spellStart"/>
            <w:r w:rsidRPr="005C6442">
              <w:rPr>
                <w:rFonts w:ascii="Times New Roman" w:eastAsia="Times New Roman" w:hAnsi="Times New Roman" w:cs="Times New Roman"/>
              </w:rPr>
              <w:t>МТРиО</w:t>
            </w:r>
            <w:proofErr w:type="spellEnd"/>
            <w:r w:rsidRPr="005C6442">
              <w:rPr>
                <w:rFonts w:ascii="Times New Roman" w:eastAsia="Times New Roman" w:hAnsi="Times New Roman" w:cs="Times New Roman"/>
              </w:rPr>
              <w:t xml:space="preserve"> отсутствующих в базе, определяется на основании расчета по результатам КА в соответствии с положениями Методики № 421/пр, с учетом данных о расстоянии перевозки, классе груза, типе(-ах) транспорта, наличии ПРР и прочих условий транспортировки, а также информации о ценах услуг на перевозку грузов для строительства автомобильным и железнодорожным транспортом, судами морского (внутреннего водного) и воздушного транспорта, услуг на перевалку грузов с одного вида транспорта на другой, услуг по аренде железнодорожных грузовых вагонов, услуг на ПРР при автомобильных и железнодорожных перевозках  в том числе в соответствии со сметными нормами Компании по формированию затрат на транспортировку грузов для строительства.</w:t>
            </w:r>
          </w:p>
          <w:p w:rsidR="005C6442" w:rsidRDefault="005C6442" w:rsidP="005C6442">
            <w:pPr>
              <w:tabs>
                <w:tab w:val="left" w:pos="10206"/>
                <w:tab w:val="left" w:pos="10348"/>
              </w:tabs>
              <w:spacing w:after="0" w:line="240" w:lineRule="auto"/>
              <w:ind w:firstLine="357"/>
              <w:jc w:val="both"/>
              <w:rPr>
                <w:rFonts w:ascii="Times New Roman" w:eastAsia="Times New Roman" w:hAnsi="Times New Roman" w:cs="Times New Roman"/>
              </w:rPr>
            </w:pPr>
            <w:r w:rsidRPr="005C6442">
              <w:rPr>
                <w:rFonts w:ascii="Times New Roman" w:eastAsia="Times New Roman" w:hAnsi="Times New Roman" w:cs="Times New Roman"/>
              </w:rPr>
              <w:t>Стоимость затрат на перевозку грузов железнодорожным и водным транспортом определяется на основании действующих тарифов и прейскурантов, по транспортным схемам, обоснованных ПОС с учетом минимизации затрат и согласованных Заказчиком.</w:t>
            </w:r>
          </w:p>
          <w:p w:rsidR="005C6442" w:rsidRDefault="00D05983" w:rsidP="005C6442">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w:t>
            </w:r>
            <w:r w:rsidR="005C6442" w:rsidRPr="00A40D3E">
              <w:rPr>
                <w:rFonts w:ascii="Times New Roman" w:eastAsia="Times New Roman" w:hAnsi="Times New Roman" w:cs="Times New Roman"/>
              </w:rPr>
              <w:t>ри необходимости в сметной документации предусматривается стоимость транспортировки материалов, конструкций и изделий (поставка «</w:t>
            </w:r>
            <w:proofErr w:type="spellStart"/>
            <w:r w:rsidR="005C6442" w:rsidRPr="00A40D3E">
              <w:rPr>
                <w:rFonts w:ascii="Times New Roman" w:eastAsia="Times New Roman" w:hAnsi="Times New Roman" w:cs="Times New Roman"/>
              </w:rPr>
              <w:t>франко</w:t>
            </w:r>
            <w:proofErr w:type="spellEnd"/>
            <w:r w:rsidR="005C6442" w:rsidRPr="00A40D3E">
              <w:rPr>
                <w:rFonts w:ascii="Times New Roman" w:eastAsia="Times New Roman" w:hAnsi="Times New Roman" w:cs="Times New Roman"/>
              </w:rPr>
              <w:t xml:space="preserve">»), в том числе и от промежуточных перевалочных складов (баз) до </w:t>
            </w:r>
            <w:proofErr w:type="spellStart"/>
            <w:r w:rsidR="005C6442" w:rsidRPr="00A40D3E">
              <w:rPr>
                <w:rFonts w:ascii="Times New Roman" w:eastAsia="Times New Roman" w:hAnsi="Times New Roman" w:cs="Times New Roman"/>
              </w:rPr>
              <w:t>приобъектных</w:t>
            </w:r>
            <w:proofErr w:type="spellEnd"/>
            <w:r w:rsidR="005C6442" w:rsidRPr="00A40D3E">
              <w:rPr>
                <w:rFonts w:ascii="Times New Roman" w:eastAsia="Times New Roman" w:hAnsi="Times New Roman" w:cs="Times New Roman"/>
              </w:rPr>
              <w:t xml:space="preserve"> складов в соответствии с Транспортной схемой, представленной в проектной документации раздела «ПОС».</w:t>
            </w:r>
          </w:p>
          <w:p w:rsidR="005C6442" w:rsidRPr="00D05983" w:rsidRDefault="005C6442" w:rsidP="00D05983">
            <w:pPr>
              <w:tabs>
                <w:tab w:val="left" w:pos="10206"/>
                <w:tab w:val="left" w:pos="10348"/>
              </w:tabs>
              <w:spacing w:after="0" w:line="240" w:lineRule="auto"/>
              <w:ind w:firstLine="357"/>
              <w:jc w:val="both"/>
              <w:rPr>
                <w:rFonts w:ascii="Times New Roman" w:eastAsia="Times New Roman" w:hAnsi="Times New Roman" w:cs="Times New Roman"/>
              </w:rPr>
            </w:pPr>
            <w:r w:rsidRPr="00A40D3E">
              <w:rPr>
                <w:rFonts w:ascii="Times New Roman" w:eastAsia="Times New Roman" w:hAnsi="Times New Roman" w:cs="Times New Roman"/>
              </w:rPr>
              <w:t>Транспортные схемы, таблицы с расчетом весов, перевозимых ТМЦ, согласовываются с заказчиком.</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71145C" w:rsidP="00FB7A89">
            <w:pPr>
              <w:tabs>
                <w:tab w:val="left" w:pos="10206"/>
                <w:tab w:val="left" w:pos="10348"/>
              </w:tabs>
              <w:spacing w:before="100" w:after="100" w:line="240" w:lineRule="auto"/>
              <w:jc w:val="center"/>
            </w:pPr>
            <w:r>
              <w:rPr>
                <w:rFonts w:ascii="Times New Roman" w:eastAsia="Times New Roman" w:hAnsi="Times New Roman" w:cs="Times New Roman"/>
              </w:rPr>
              <w:t>1</w:t>
            </w:r>
            <w:r w:rsidR="00F14CF1">
              <w:rPr>
                <w:rFonts w:ascii="Times New Roman" w:eastAsia="Times New Roman" w:hAnsi="Times New Roman" w:cs="Times New Roman"/>
              </w:rPr>
              <w:t>7</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 xml:space="preserve">Сводный сметный расчет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5A383B" w:rsidRDefault="00430DBF" w:rsidP="00430DBF">
            <w:pPr>
              <w:tabs>
                <w:tab w:val="left" w:pos="10206"/>
                <w:tab w:val="left" w:pos="10348"/>
              </w:tabs>
              <w:spacing w:after="0" w:line="240" w:lineRule="auto"/>
              <w:ind w:firstLine="357"/>
              <w:jc w:val="both"/>
              <w:rPr>
                <w:rFonts w:ascii="Times New Roman" w:eastAsia="Times New Roman" w:hAnsi="Times New Roman" w:cs="Times New Roman"/>
              </w:rPr>
            </w:pPr>
            <w:r w:rsidRPr="00430DBF">
              <w:rPr>
                <w:rFonts w:ascii="Times New Roman" w:eastAsia="Times New Roman" w:hAnsi="Times New Roman" w:cs="Times New Roman"/>
              </w:rPr>
              <w:t>Согласно</w:t>
            </w:r>
            <w:r w:rsidR="002D038A">
              <w:rPr>
                <w:rFonts w:ascii="Times New Roman" w:eastAsia="Times New Roman" w:hAnsi="Times New Roman" w:cs="Times New Roman"/>
              </w:rPr>
              <w:t xml:space="preserve"> Методики</w:t>
            </w:r>
            <w:r w:rsidR="00F627C6">
              <w:rPr>
                <w:rFonts w:ascii="Times New Roman" w:eastAsia="Times New Roman" w:hAnsi="Times New Roman" w:cs="Times New Roman"/>
              </w:rPr>
              <w:t xml:space="preserve"> №421/пр</w:t>
            </w:r>
            <w:r w:rsidRPr="00430DBF">
              <w:rPr>
                <w:rFonts w:ascii="Times New Roman" w:eastAsia="Times New Roman" w:hAnsi="Times New Roman" w:cs="Times New Roman"/>
              </w:rPr>
              <w:t xml:space="preserve"> выполнить сводный сметный расчет (ССР) в 12 главах </w:t>
            </w:r>
            <w:r w:rsidR="005A383B">
              <w:rPr>
                <w:rFonts w:ascii="Times New Roman" w:eastAsia="Times New Roman" w:hAnsi="Times New Roman" w:cs="Times New Roman"/>
              </w:rPr>
              <w:t>в соответствии с п.31 Положения о составе разделов проектной документации и требованиях к их содержанию, утвержденного Постановлением Правительства РФ от 16 февраля 2008г №87, по форме Приложения №6 Методики</w:t>
            </w:r>
            <w:r w:rsidRPr="00430DBF">
              <w:rPr>
                <w:rFonts w:ascii="Times New Roman" w:eastAsia="Times New Roman" w:hAnsi="Times New Roman" w:cs="Times New Roman"/>
              </w:rPr>
              <w:t>.</w:t>
            </w:r>
          </w:p>
          <w:p w:rsidR="009056B0" w:rsidRDefault="009056B0" w:rsidP="00430DB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При выделении пусковых комплексов (этапов) строительства одновременно со сводным сметным расчетом составлять </w:t>
            </w:r>
            <w:r>
              <w:rPr>
                <w:rFonts w:ascii="Times New Roman" w:eastAsia="Times New Roman" w:hAnsi="Times New Roman" w:cs="Times New Roman"/>
              </w:rPr>
              <w:lastRenderedPageBreak/>
              <w:t>Ведомость сметной стоимости строительства объектов, входящих в пусковой комплекс (этап) по структуре</w:t>
            </w:r>
            <w:r w:rsidR="00CC7369">
              <w:rPr>
                <w:rFonts w:ascii="Times New Roman" w:eastAsia="Times New Roman" w:hAnsi="Times New Roman" w:cs="Times New Roman"/>
              </w:rPr>
              <w:t>, соответствующей</w:t>
            </w:r>
            <w:r>
              <w:rPr>
                <w:rFonts w:ascii="Times New Roman" w:eastAsia="Times New Roman" w:hAnsi="Times New Roman" w:cs="Times New Roman"/>
              </w:rPr>
              <w:t xml:space="preserve"> ССР.</w:t>
            </w:r>
          </w:p>
          <w:p w:rsidR="009056B0" w:rsidRDefault="009056B0" w:rsidP="00430DB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ССР и Ведомость сметной стоимости строительства объектов, входящих в пусковой комплекс (этап) выполнять двумя отдельными документами в базисном на 01.01.2000 и текущем уровнях цен.</w:t>
            </w:r>
          </w:p>
          <w:p w:rsidR="0008370A" w:rsidRPr="008A20C0" w:rsidRDefault="009056B0" w:rsidP="008A20C0">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Формирование ССР осуществлять с полным перечнем затрат.</w:t>
            </w:r>
          </w:p>
        </w:tc>
      </w:tr>
      <w:tr w:rsidR="0008370A" w:rsidTr="0054397C">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E1E79" w:rsidP="001F0438">
            <w:pPr>
              <w:tabs>
                <w:tab w:val="left" w:pos="10206"/>
                <w:tab w:val="left" w:pos="10348"/>
              </w:tabs>
              <w:spacing w:before="100" w:after="100" w:line="240" w:lineRule="auto"/>
              <w:jc w:val="center"/>
            </w:pPr>
            <w:r>
              <w:rPr>
                <w:rFonts w:ascii="Times New Roman" w:eastAsia="Times New Roman" w:hAnsi="Times New Roman" w:cs="Times New Roman"/>
              </w:rPr>
              <w:lastRenderedPageBreak/>
              <w:t>1</w:t>
            </w:r>
            <w:r w:rsidR="00F14CF1">
              <w:rPr>
                <w:rFonts w:ascii="Times New Roman" w:eastAsia="Times New Roman" w:hAnsi="Times New Roman" w:cs="Times New Roman"/>
              </w:rPr>
              <w:t>8</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both"/>
            </w:pPr>
            <w:r>
              <w:rPr>
                <w:rFonts w:ascii="Times New Roman" w:eastAsia="Times New Roman" w:hAnsi="Times New Roman" w:cs="Times New Roman"/>
              </w:rPr>
              <w:t xml:space="preserve">Объектные сметы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Pr="00430DBF" w:rsidRDefault="00430DBF" w:rsidP="004A49CD">
            <w:pPr>
              <w:tabs>
                <w:tab w:val="left" w:pos="10206"/>
                <w:tab w:val="left" w:pos="10348"/>
              </w:tabs>
              <w:spacing w:before="100" w:after="100" w:line="240" w:lineRule="auto"/>
              <w:ind w:firstLine="357"/>
              <w:jc w:val="both"/>
              <w:rPr>
                <w:rFonts w:ascii="Times New Roman" w:hAnsi="Times New Roman" w:cs="Times New Roman"/>
              </w:rPr>
            </w:pPr>
            <w:r w:rsidRPr="00430DBF">
              <w:rPr>
                <w:rFonts w:ascii="Times New Roman" w:eastAsia="Times New Roman" w:hAnsi="Times New Roman" w:cs="Times New Roman"/>
              </w:rPr>
              <w:t xml:space="preserve">Согласно Методики объектную смету выполнять </w:t>
            </w:r>
            <w:r w:rsidRPr="00430DBF">
              <w:rPr>
                <w:rFonts w:ascii="Times New Roman" w:hAnsi="Times New Roman" w:cs="Times New Roman"/>
              </w:rPr>
              <w:t>двумя отдельными документами (сметами) в базисном на 01.01.200</w:t>
            </w:r>
            <w:r w:rsidR="00CC7369">
              <w:rPr>
                <w:rFonts w:ascii="Times New Roman" w:hAnsi="Times New Roman" w:cs="Times New Roman"/>
              </w:rPr>
              <w:t>0</w:t>
            </w:r>
            <w:r w:rsidR="004A49CD">
              <w:rPr>
                <w:rFonts w:ascii="Times New Roman" w:hAnsi="Times New Roman" w:cs="Times New Roman"/>
              </w:rPr>
              <w:t xml:space="preserve"> и текущем уровнях цен.</w:t>
            </w:r>
          </w:p>
        </w:tc>
      </w:tr>
      <w:tr w:rsidR="002F7BD4" w:rsidTr="0054397C">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2F7BD4" w:rsidRDefault="002F7BD4" w:rsidP="001F0438">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t>18.1</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2F7BD4" w:rsidRDefault="002F7BD4">
            <w:pPr>
              <w:tabs>
                <w:tab w:val="left" w:pos="10206"/>
                <w:tab w:val="left" w:pos="10348"/>
              </w:tabs>
              <w:spacing w:before="100" w:after="100" w:line="240" w:lineRule="auto"/>
              <w:jc w:val="both"/>
              <w:rPr>
                <w:rFonts w:ascii="Times New Roman" w:eastAsia="Times New Roman" w:hAnsi="Times New Roman" w:cs="Times New Roman"/>
              </w:rPr>
            </w:pPr>
          </w:p>
          <w:p w:rsidR="002F7BD4" w:rsidRPr="002F7BD4" w:rsidRDefault="002F7BD4" w:rsidP="00D05983">
            <w:pPr>
              <w:rPr>
                <w:rFonts w:ascii="Times New Roman" w:eastAsia="Times New Roman" w:hAnsi="Times New Roman" w:cs="Times New Roman"/>
              </w:rPr>
            </w:pPr>
            <w:r w:rsidRPr="002F7BD4">
              <w:rPr>
                <w:rFonts w:ascii="Times New Roman" w:eastAsia="Times New Roman" w:hAnsi="Times New Roman" w:cs="Times New Roman"/>
              </w:rPr>
              <w:t>Локальные сметы (расчеты)</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Запрещено осуществлять редактирование утвержденной расценки (замену ресурсов, учтенных основной расценкой внутри расценки - удаление из состава расценки и добавление нового ресурса и/или добавление в расценку ресурса, не учтенного расценкой).                                  -        Замена ресурсов в сметной документации осуществляется двумя строками:</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 xml:space="preserve"> - в первой, исключается по соответствующему коду (и индексом на МАТ) стоимость ресурса, учтенного единичной расценкой и подлежащего замене (со знаком «-»)</w:t>
            </w:r>
            <w:r w:rsidR="00D05983">
              <w:rPr>
                <w:rFonts w:ascii="Times New Roman" w:eastAsia="Times New Roman" w:hAnsi="Times New Roman" w:cs="Times New Roman"/>
              </w:rPr>
              <w:t>;</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 xml:space="preserve"> - во второй, добавляется стоимость материалов, изделий и конструкций, подлежащих учету в смете, согласно проектных данных.</w:t>
            </w:r>
          </w:p>
          <w:p w:rsid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 xml:space="preserve"> - в ПК «Гранд-смета» в обязательном порядке при экспорте документа подлежит выводу на печать дополнительная информация о позиции «развернутые формулы: расчета </w:t>
            </w:r>
            <w:proofErr w:type="spellStart"/>
            <w:r w:rsidRPr="002F7BD4">
              <w:rPr>
                <w:rFonts w:ascii="Times New Roman" w:eastAsia="Times New Roman" w:hAnsi="Times New Roman" w:cs="Times New Roman"/>
              </w:rPr>
              <w:t>физобъема</w:t>
            </w:r>
            <w:proofErr w:type="spellEnd"/>
            <w:r w:rsidRPr="002F7BD4">
              <w:rPr>
                <w:rFonts w:ascii="Times New Roman" w:eastAsia="Times New Roman" w:hAnsi="Times New Roman" w:cs="Times New Roman"/>
              </w:rPr>
              <w:t xml:space="preserve">; формулы из ʹТаблиц расчетаʹ </w:t>
            </w:r>
            <w:proofErr w:type="spellStart"/>
            <w:r w:rsidRPr="002F7BD4">
              <w:rPr>
                <w:rFonts w:ascii="Times New Roman" w:eastAsia="Times New Roman" w:hAnsi="Times New Roman" w:cs="Times New Roman"/>
              </w:rPr>
              <w:t>физобъема</w:t>
            </w:r>
            <w:proofErr w:type="spellEnd"/>
            <w:r w:rsidRPr="002F7BD4">
              <w:rPr>
                <w:rFonts w:ascii="Times New Roman" w:eastAsia="Times New Roman" w:hAnsi="Times New Roman" w:cs="Times New Roman"/>
              </w:rPr>
              <w:t>)».</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 xml:space="preserve">Локальный сметный расчет (смета) может иметь разделы (в </w:t>
            </w:r>
            <w:proofErr w:type="spellStart"/>
            <w:r w:rsidRPr="002F7BD4">
              <w:rPr>
                <w:rFonts w:ascii="Times New Roman" w:eastAsia="Times New Roman" w:hAnsi="Times New Roman" w:cs="Times New Roman"/>
              </w:rPr>
              <w:t>т.ч</w:t>
            </w:r>
            <w:proofErr w:type="spellEnd"/>
            <w:r w:rsidRPr="002F7BD4">
              <w:rPr>
                <w:rFonts w:ascii="Times New Roman" w:eastAsia="Times New Roman" w:hAnsi="Times New Roman" w:cs="Times New Roman"/>
              </w:rPr>
              <w:t>. для определения, группирования на комплексы работ (объемов):</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Pr="002F7BD4">
              <w:rPr>
                <w:rFonts w:ascii="Times New Roman" w:eastAsia="Times New Roman" w:hAnsi="Times New Roman" w:cs="Times New Roman"/>
              </w:rPr>
              <w:t xml:space="preserve">по строительным работам, конструкциям – земляные работы; фундаменты и стены подземной части; несущие конструкции; наружные стены; каркас; внутренние стены; перекрытия; перегородки; полы и основания; покрытие, кровля; заполнение оконных и дверных проемов; лестницы и площадки; отделочные работы; разные работы (крыльца, </w:t>
            </w:r>
            <w:proofErr w:type="spellStart"/>
            <w:r w:rsidRPr="002F7BD4">
              <w:rPr>
                <w:rFonts w:ascii="Times New Roman" w:eastAsia="Times New Roman" w:hAnsi="Times New Roman" w:cs="Times New Roman"/>
              </w:rPr>
              <w:t>отмостки</w:t>
            </w:r>
            <w:proofErr w:type="spellEnd"/>
            <w:r w:rsidRPr="002F7BD4">
              <w:rPr>
                <w:rFonts w:ascii="Times New Roman" w:eastAsia="Times New Roman" w:hAnsi="Times New Roman" w:cs="Times New Roman"/>
              </w:rPr>
              <w:t xml:space="preserve"> и прочее) и т.п.;</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Pr="002F7BD4">
              <w:rPr>
                <w:rFonts w:ascii="Times New Roman" w:eastAsia="Times New Roman" w:hAnsi="Times New Roman" w:cs="Times New Roman"/>
              </w:rPr>
              <w:t>по специальным строительным работам – фундаменты под оборудование; специальные основания; каналы и приямки; обмуровка, футеровка и изоляция; химические защитные покрытия и т.п.;</w:t>
            </w:r>
          </w:p>
          <w:p w:rsidR="002F7BD4" w:rsidRPr="002F7BD4" w:rsidRDefault="002F7BD4" w:rsidP="002F7BD4">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w:t>
            </w:r>
            <w:r w:rsidRPr="002F7BD4">
              <w:rPr>
                <w:rFonts w:ascii="Times New Roman" w:eastAsia="Times New Roman" w:hAnsi="Times New Roman" w:cs="Times New Roman"/>
              </w:rPr>
              <w:t xml:space="preserve"> по системам ИТО (внутренним санитарно-техническим работам) – водоснабжению, водоотведению, теплоснабжению, газоснабжению, вентиляции, кондиционированию воздуха, электроосвещению электроснабжению и т.п.;</w:t>
            </w:r>
          </w:p>
          <w:p w:rsidR="00D05983" w:rsidRDefault="002F7BD4" w:rsidP="00D05983">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w:t>
            </w:r>
            <w:r w:rsidRPr="002F7BD4">
              <w:rPr>
                <w:rFonts w:ascii="Times New Roman" w:eastAsia="Times New Roman" w:hAnsi="Times New Roman" w:cs="Times New Roman"/>
              </w:rPr>
              <w:t xml:space="preserve"> по установке оборудования – приобретение и монтаж технологического оборудования; технологические трубопроводы; металлические конструкции (связанные с </w:t>
            </w:r>
            <w:r w:rsidR="00D05983">
              <w:rPr>
                <w:rFonts w:ascii="Times New Roman" w:eastAsia="Times New Roman" w:hAnsi="Times New Roman" w:cs="Times New Roman"/>
              </w:rPr>
              <w:t>установкой оборудования) и т.п.</w:t>
            </w:r>
          </w:p>
          <w:p w:rsidR="002F7BD4" w:rsidRPr="00430DBF" w:rsidRDefault="002F7BD4" w:rsidP="00D05983">
            <w:pPr>
              <w:tabs>
                <w:tab w:val="left" w:pos="10206"/>
                <w:tab w:val="left" w:pos="10348"/>
              </w:tabs>
              <w:spacing w:before="100" w:after="100" w:line="240" w:lineRule="auto"/>
              <w:ind w:firstLine="357"/>
              <w:jc w:val="both"/>
              <w:rPr>
                <w:rFonts w:ascii="Times New Roman" w:eastAsia="Times New Roman" w:hAnsi="Times New Roman" w:cs="Times New Roman"/>
              </w:rPr>
            </w:pPr>
            <w:r w:rsidRPr="002F7BD4">
              <w:rPr>
                <w:rFonts w:ascii="Times New Roman" w:eastAsia="Times New Roman" w:hAnsi="Times New Roman" w:cs="Times New Roman"/>
              </w:rPr>
              <w:t xml:space="preserve">Отдельной строкой учитывается количество и стоимость оборудования, мебели, инвентаря с отражением страны их происхождения, поставляемых в рамках контракта, в случае, если </w:t>
            </w:r>
            <w:r w:rsidRPr="002F7BD4">
              <w:rPr>
                <w:rFonts w:ascii="Times New Roman" w:eastAsia="Times New Roman" w:hAnsi="Times New Roman" w:cs="Times New Roman"/>
              </w:rPr>
              <w:lastRenderedPageBreak/>
              <w:t>оборудование в соответствии с законодательством РФ о бухгалтерском учете подлежит принятию к бухгалтерскому учету в качестве отдельного объекта основных средств.</w:t>
            </w:r>
          </w:p>
        </w:tc>
      </w:tr>
      <w:tr w:rsidR="0008370A" w:rsidTr="0054397C">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rsidP="0071145C">
            <w:pPr>
              <w:tabs>
                <w:tab w:val="left" w:pos="10206"/>
                <w:tab w:val="left" w:pos="10348"/>
              </w:tabs>
              <w:spacing w:before="100" w:after="100" w:line="240" w:lineRule="auto"/>
              <w:jc w:val="center"/>
            </w:pPr>
            <w:r>
              <w:rPr>
                <w:rFonts w:ascii="Times New Roman" w:eastAsia="Times New Roman" w:hAnsi="Times New Roman" w:cs="Times New Roman"/>
              </w:rPr>
              <w:t>19</w:t>
            </w:r>
            <w:r w:rsidR="000E1E79">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jc w:val="both"/>
            </w:pPr>
            <w:r>
              <w:rPr>
                <w:rFonts w:ascii="Times New Roman" w:eastAsia="Times New Roman" w:hAnsi="Times New Roman" w:cs="Times New Roman"/>
              </w:rPr>
              <w:t xml:space="preserve">Применение объектов-аналогов </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CC7369" w:rsidP="00EF75CF">
            <w:pPr>
              <w:tabs>
                <w:tab w:val="left" w:pos="10206"/>
                <w:tab w:val="left" w:pos="10348"/>
              </w:tabs>
              <w:spacing w:after="0" w:line="240" w:lineRule="auto"/>
              <w:ind w:firstLine="357"/>
              <w:jc w:val="both"/>
            </w:pPr>
            <w:r>
              <w:rPr>
                <w:rFonts w:ascii="Times New Roman" w:eastAsia="Times New Roman" w:hAnsi="Times New Roman" w:cs="Times New Roman"/>
              </w:rPr>
              <w:t>На стадии разработки рабочей документации</w:t>
            </w:r>
            <w:r w:rsidR="0008370A">
              <w:rPr>
                <w:rFonts w:ascii="Times New Roman" w:eastAsia="Times New Roman" w:hAnsi="Times New Roman" w:cs="Times New Roman"/>
              </w:rPr>
              <w:t xml:space="preserve"> не допускается определение стоимости строительства на основании ранее построенных или запроектированных объектов-аналогов.</w:t>
            </w:r>
          </w:p>
        </w:tc>
      </w:tr>
      <w:tr w:rsidR="0008370A" w:rsidTr="0054397C">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E1E79" w:rsidP="001F0438">
            <w:pPr>
              <w:tabs>
                <w:tab w:val="left" w:pos="10206"/>
                <w:tab w:val="left" w:pos="10348"/>
              </w:tabs>
              <w:spacing w:before="100" w:after="100" w:line="240" w:lineRule="auto"/>
              <w:jc w:val="center"/>
            </w:pPr>
            <w:r>
              <w:rPr>
                <w:rFonts w:ascii="Times New Roman" w:eastAsia="Times New Roman" w:hAnsi="Times New Roman" w:cs="Times New Roman"/>
              </w:rPr>
              <w:t>2</w:t>
            </w:r>
            <w:r w:rsidR="00F14CF1">
              <w:rPr>
                <w:rFonts w:ascii="Times New Roman" w:eastAsia="Times New Roman" w:hAnsi="Times New Roman" w:cs="Times New Roman"/>
              </w:rPr>
              <w:t>0</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08370A">
            <w:pPr>
              <w:tabs>
                <w:tab w:val="left" w:pos="10206"/>
                <w:tab w:val="left" w:pos="10348"/>
              </w:tabs>
              <w:spacing w:before="100" w:after="100" w:line="240" w:lineRule="auto"/>
            </w:pPr>
            <w:r>
              <w:rPr>
                <w:rFonts w:ascii="Times New Roman" w:eastAsia="Times New Roman" w:hAnsi="Times New Roman" w:cs="Times New Roman"/>
              </w:rPr>
              <w:t>Затраты на временные здания и сооружения</w:t>
            </w:r>
          </w:p>
        </w:tc>
        <w:tc>
          <w:tcPr>
            <w:tcW w:w="6505"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1539D" w:rsidRPr="00D31413" w:rsidRDefault="004A49CD">
            <w:pPr>
              <w:tabs>
                <w:tab w:val="left" w:pos="10206"/>
                <w:tab w:val="left" w:pos="10348"/>
              </w:tabs>
              <w:spacing w:after="0" w:line="240" w:lineRule="auto"/>
              <w:ind w:firstLine="357"/>
              <w:jc w:val="both"/>
              <w:rPr>
                <w:rFonts w:ascii="Times New Roman" w:eastAsia="Times New Roman" w:hAnsi="Times New Roman" w:cs="Times New Roman"/>
              </w:rPr>
            </w:pPr>
            <w:r w:rsidRPr="004A49CD">
              <w:rPr>
                <w:rFonts w:ascii="Times New Roman" w:eastAsia="Times New Roman" w:hAnsi="Times New Roman" w:cs="Times New Roman"/>
              </w:rPr>
              <w:t xml:space="preserve">По нормам Методики определения затрат на строительство </w:t>
            </w:r>
            <w:proofErr w:type="spellStart"/>
            <w:r w:rsidRPr="004A49CD">
              <w:rPr>
                <w:rFonts w:ascii="Times New Roman" w:eastAsia="Times New Roman" w:hAnsi="Times New Roman" w:cs="Times New Roman"/>
              </w:rPr>
              <w:t>ВЗиС</w:t>
            </w:r>
            <w:proofErr w:type="spellEnd"/>
            <w:r w:rsidRPr="004A49CD">
              <w:rPr>
                <w:rFonts w:ascii="Times New Roman" w:eastAsia="Times New Roman" w:hAnsi="Times New Roman" w:cs="Times New Roman"/>
              </w:rPr>
              <w:t xml:space="preserve"> (Методика № 332/</w:t>
            </w:r>
            <w:proofErr w:type="spellStart"/>
            <w:r w:rsidRPr="004A49CD">
              <w:rPr>
                <w:rFonts w:ascii="Times New Roman" w:eastAsia="Times New Roman" w:hAnsi="Times New Roman" w:cs="Times New Roman"/>
              </w:rPr>
              <w:t>пр</w:t>
            </w:r>
            <w:proofErr w:type="spellEnd"/>
            <w:r w:rsidR="00F04AA9">
              <w:rPr>
                <w:rFonts w:ascii="Times New Roman" w:eastAsia="Times New Roman" w:hAnsi="Times New Roman" w:cs="Times New Roman"/>
              </w:rPr>
              <w:t xml:space="preserve"> от 19.06.2020</w:t>
            </w:r>
            <w:r w:rsidRPr="004A49CD">
              <w:rPr>
                <w:rFonts w:ascii="Times New Roman" w:eastAsia="Times New Roman" w:hAnsi="Times New Roman" w:cs="Times New Roman"/>
              </w:rPr>
              <w:t>)  в процентах от сметной стоимости СМР по итогу глав 1-7 ССР и с учетом Дополнительных затрат на ВЗиС, не учтенных сметными нормами (связанные с устройством временных сооружений и временных специальных вспомогательных сооружений и устройств, необходимость использования которых устанавливается в соответствии с ПОС) с учетом положений Методики № 332/пр</w:t>
            </w:r>
            <w:r w:rsidR="00B62A91">
              <w:rPr>
                <w:rFonts w:ascii="Times New Roman" w:eastAsia="Times New Roman" w:hAnsi="Times New Roman" w:cs="Times New Roman"/>
              </w:rPr>
              <w:t xml:space="preserve"> и </w:t>
            </w:r>
            <w:r w:rsidRPr="004A49CD">
              <w:rPr>
                <w:rFonts w:ascii="Times New Roman" w:eastAsia="Times New Roman" w:hAnsi="Times New Roman" w:cs="Times New Roman"/>
              </w:rPr>
              <w:t xml:space="preserve"> Методики</w:t>
            </w:r>
            <w:r w:rsidR="006550ED">
              <w:rPr>
                <w:rFonts w:ascii="Times New Roman" w:eastAsia="Times New Roman" w:hAnsi="Times New Roman" w:cs="Times New Roman"/>
              </w:rPr>
              <w:t xml:space="preserve"> №421/пр</w:t>
            </w:r>
          </w:p>
        </w:tc>
      </w:tr>
      <w:tr w:rsidR="0008370A"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F14CF1">
            <w:pPr>
              <w:tabs>
                <w:tab w:val="left" w:pos="10206"/>
                <w:tab w:val="left" w:pos="10348"/>
              </w:tabs>
              <w:spacing w:before="100" w:after="100" w:line="240" w:lineRule="auto"/>
              <w:jc w:val="center"/>
            </w:pPr>
            <w:r>
              <w:rPr>
                <w:rFonts w:ascii="Times New Roman" w:eastAsia="Times New Roman" w:hAnsi="Times New Roman" w:cs="Times New Roman"/>
              </w:rPr>
              <w:t>21</w:t>
            </w:r>
            <w:r w:rsidR="0008370A">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08370A" w:rsidRDefault="005F3167" w:rsidP="005A2BA0">
            <w:pPr>
              <w:tabs>
                <w:tab w:val="left" w:pos="10206"/>
                <w:tab w:val="left" w:pos="10348"/>
              </w:tabs>
              <w:spacing w:before="100" w:after="100" w:line="240" w:lineRule="auto"/>
            </w:pPr>
            <w:r>
              <w:rPr>
                <w:rFonts w:ascii="Times New Roman" w:eastAsia="Times New Roman" w:hAnsi="Times New Roman" w:cs="Times New Roman"/>
              </w:rPr>
              <w:t>Зимнее удорожание</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AF3601" w:rsidRDefault="0008370A" w:rsidP="002B0065">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По нормам </w:t>
            </w:r>
            <w:r w:rsidR="002B0065">
              <w:rPr>
                <w:rFonts w:ascii="Times New Roman" w:eastAsia="Times New Roman" w:hAnsi="Times New Roman" w:cs="Times New Roman"/>
              </w:rPr>
              <w:t>Методики №325/</w:t>
            </w:r>
            <w:proofErr w:type="spellStart"/>
            <w:r w:rsidR="002B0065">
              <w:rPr>
                <w:rFonts w:ascii="Times New Roman" w:eastAsia="Times New Roman" w:hAnsi="Times New Roman" w:cs="Times New Roman"/>
              </w:rPr>
              <w:t>пр</w:t>
            </w:r>
            <w:proofErr w:type="spellEnd"/>
            <w:r w:rsidR="002B0065">
              <w:rPr>
                <w:rFonts w:ascii="Times New Roman" w:eastAsia="Times New Roman" w:hAnsi="Times New Roman" w:cs="Times New Roman"/>
              </w:rPr>
              <w:t xml:space="preserve"> от </w:t>
            </w:r>
            <w:r w:rsidR="004A49CD">
              <w:rPr>
                <w:rFonts w:ascii="Times New Roman" w:eastAsia="Times New Roman" w:hAnsi="Times New Roman" w:cs="Times New Roman"/>
              </w:rPr>
              <w:t>25.05.2021</w:t>
            </w:r>
            <w:r>
              <w:rPr>
                <w:rFonts w:ascii="Times New Roman" w:eastAsia="Times New Roman" w:hAnsi="Times New Roman" w:cs="Times New Roman"/>
              </w:rPr>
              <w:t>.</w:t>
            </w:r>
          </w:p>
          <w:p w:rsidR="0008370A" w:rsidRDefault="0008370A" w:rsidP="002B0065">
            <w:pPr>
              <w:tabs>
                <w:tab w:val="left" w:pos="10206"/>
                <w:tab w:val="left" w:pos="10348"/>
              </w:tabs>
              <w:spacing w:before="100" w:after="100" w:line="240" w:lineRule="auto"/>
              <w:ind w:firstLine="357"/>
              <w:jc w:val="both"/>
            </w:pPr>
            <w:r>
              <w:rPr>
                <w:rFonts w:ascii="Times New Roman" w:eastAsia="Times New Roman" w:hAnsi="Times New Roman" w:cs="Times New Roman"/>
              </w:rPr>
              <w:t>Учесть в ССР возмещение затрат по снегоборьбе</w:t>
            </w:r>
            <w:r w:rsidR="005F3167">
              <w:rPr>
                <w:rFonts w:ascii="Times New Roman" w:eastAsia="Times New Roman" w:hAnsi="Times New Roman" w:cs="Times New Roman"/>
              </w:rPr>
              <w:t xml:space="preserve"> с</w:t>
            </w:r>
            <w:r>
              <w:rPr>
                <w:rFonts w:ascii="Times New Roman" w:eastAsia="Times New Roman" w:hAnsi="Times New Roman" w:cs="Times New Roman"/>
              </w:rPr>
              <w:t xml:space="preserve"> применением норматива – 0,6%.</w:t>
            </w:r>
          </w:p>
        </w:tc>
      </w:tr>
      <w:tr w:rsidR="00EF75CF"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F14CF1" w:rsidP="00EF75CF">
            <w:pPr>
              <w:tabs>
                <w:tab w:val="left" w:pos="10206"/>
                <w:tab w:val="left" w:pos="10348"/>
              </w:tabs>
              <w:spacing w:before="100" w:after="100" w:line="240" w:lineRule="auto"/>
              <w:rPr>
                <w:rFonts w:ascii="Times New Roman" w:eastAsia="Times New Roman" w:hAnsi="Times New Roman" w:cs="Times New Roman"/>
              </w:rPr>
            </w:pPr>
            <w:r>
              <w:rPr>
                <w:rFonts w:ascii="Times New Roman" w:eastAsia="Times New Roman" w:hAnsi="Times New Roman" w:cs="Times New Roman"/>
              </w:rPr>
              <w:t>22.</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Pr="00430DBF" w:rsidRDefault="00EF75CF" w:rsidP="00EF75CF">
            <w:pPr>
              <w:tabs>
                <w:tab w:val="left" w:pos="10206"/>
                <w:tab w:val="left" w:pos="10348"/>
              </w:tabs>
              <w:spacing w:before="100" w:after="100" w:line="240" w:lineRule="auto"/>
              <w:rPr>
                <w:rFonts w:ascii="Times New Roman" w:eastAsia="Times New Roman" w:hAnsi="Times New Roman" w:cs="Times New Roman"/>
              </w:rPr>
            </w:pPr>
            <w:r w:rsidRPr="00B96F74">
              <w:rPr>
                <w:rFonts w:ascii="Times New Roman" w:eastAsia="Times New Roman" w:hAnsi="Times New Roman" w:cs="Times New Roman"/>
              </w:rPr>
              <w:t>Пусконаладочные работы в «вхолостую» и «под нагрузкой»</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Pr="00EF75CF" w:rsidRDefault="00EF75CF" w:rsidP="00EF75CF">
            <w:pPr>
              <w:tabs>
                <w:tab w:val="left" w:pos="10206"/>
                <w:tab w:val="left" w:pos="10348"/>
              </w:tabs>
              <w:spacing w:after="0"/>
              <w:ind w:firstLine="357"/>
              <w:jc w:val="both"/>
              <w:rPr>
                <w:rFonts w:ascii="Times New Roman" w:hAnsi="Times New Roman" w:cs="Times New Roman"/>
              </w:rPr>
            </w:pPr>
            <w:r w:rsidRPr="00EF75CF">
              <w:rPr>
                <w:rFonts w:ascii="Times New Roman" w:eastAsia="Times New Roman" w:hAnsi="Times New Roman" w:cs="Times New Roman"/>
              </w:rPr>
              <w:t>В сметной документации предусмотреть затраты на полный комплекс пусконаладочных работ «вхолостую» и «под нагрузкой» (с раздельным учетом в составе</w:t>
            </w:r>
            <w:r w:rsidRPr="00EF75CF">
              <w:rPr>
                <w:rFonts w:ascii="Times New Roman" w:hAnsi="Times New Roman" w:cs="Times New Roman"/>
                <w:bCs/>
              </w:rPr>
              <w:t xml:space="preserve"> ЛС, ОС и</w:t>
            </w:r>
            <w:r w:rsidRPr="00EF75CF">
              <w:rPr>
                <w:rFonts w:ascii="Times New Roman" w:eastAsia="Times New Roman" w:hAnsi="Times New Roman" w:cs="Times New Roman"/>
              </w:rPr>
              <w:t xml:space="preserve"> ССР), структура Пусконаладочных Работ определяется в соответствии с Методикой </w:t>
            </w:r>
            <w:r w:rsidR="006550ED">
              <w:rPr>
                <w:rFonts w:ascii="Times New Roman" w:eastAsia="Times New Roman" w:hAnsi="Times New Roman" w:cs="Times New Roman"/>
              </w:rPr>
              <w:t>№421/пр</w:t>
            </w:r>
            <w:r w:rsidRPr="00EF75CF">
              <w:rPr>
                <w:rFonts w:ascii="Times New Roman" w:eastAsia="Times New Roman" w:hAnsi="Times New Roman" w:cs="Times New Roman"/>
              </w:rPr>
              <w:t xml:space="preserve"> Гл.</w:t>
            </w:r>
            <w:r w:rsidRPr="00EF75CF">
              <w:rPr>
                <w:rFonts w:ascii="Times New Roman" w:eastAsia="Times New Roman" w:hAnsi="Times New Roman" w:cs="Times New Roman"/>
                <w:lang w:val="en-US"/>
              </w:rPr>
              <w:t>VII</w:t>
            </w:r>
            <w:r w:rsidRPr="00EF75CF">
              <w:rPr>
                <w:rFonts w:ascii="Times New Roman" w:hAnsi="Times New Roman" w:cs="Times New Roman"/>
              </w:rPr>
              <w:t xml:space="preserve"> и Методическими указаниями.</w:t>
            </w:r>
          </w:p>
          <w:p w:rsidR="00EF75CF" w:rsidRPr="00EF75CF" w:rsidRDefault="00EF75CF" w:rsidP="00D05983">
            <w:pPr>
              <w:tabs>
                <w:tab w:val="left" w:pos="10206"/>
                <w:tab w:val="left" w:pos="10348"/>
              </w:tabs>
              <w:spacing w:after="0"/>
              <w:ind w:firstLine="357"/>
              <w:jc w:val="both"/>
              <w:rPr>
                <w:rFonts w:ascii="Times New Roman" w:hAnsi="Times New Roman" w:cs="Times New Roman"/>
              </w:rPr>
            </w:pPr>
            <w:r w:rsidRPr="00EF75CF">
              <w:rPr>
                <w:rFonts w:ascii="Times New Roman" w:hAnsi="Times New Roman" w:cs="Times New Roman"/>
              </w:rPr>
              <w:t>Сметную документацию на Пусконаладочные Работы составлять по сборникам ФЕРп-2001 в базисном уровне цен 2001г с применением индексов изменения сметной стоимости в текущий уровень цен</w:t>
            </w:r>
            <w:r>
              <w:rPr>
                <w:rFonts w:ascii="Times New Roman" w:hAnsi="Times New Roman" w:cs="Times New Roman"/>
              </w:rPr>
              <w:t xml:space="preserve"> (согласно п.7)</w:t>
            </w:r>
            <w:r w:rsidRPr="00EF75CF">
              <w:rPr>
                <w:rFonts w:ascii="Times New Roman" w:hAnsi="Times New Roman" w:cs="Times New Roman"/>
              </w:rPr>
              <w:t xml:space="preserve"> с учетом положений служебной записки ПАО «ГМК «Норильский никель» от 07.10.2020 № ГМК-106/351 «О рекомендациях по формированию обоснования для разработки смет на ПНР АСУ». </w:t>
            </w:r>
            <w:r w:rsidR="0054397C" w:rsidRPr="00EF75CF">
              <w:rPr>
                <w:rFonts w:ascii="Times New Roman" w:hAnsi="Times New Roman" w:cs="Times New Roman"/>
              </w:rPr>
              <w:t xml:space="preserve">Сметную документацию на </w:t>
            </w:r>
            <w:r w:rsidR="0054397C">
              <w:rPr>
                <w:rFonts w:ascii="Times New Roman" w:hAnsi="Times New Roman" w:cs="Times New Roman"/>
              </w:rPr>
              <w:t xml:space="preserve">ПНР </w:t>
            </w:r>
            <w:r w:rsidR="0054397C" w:rsidRPr="00EF75CF">
              <w:rPr>
                <w:rFonts w:ascii="Times New Roman" w:hAnsi="Times New Roman" w:cs="Times New Roman"/>
              </w:rPr>
              <w:t>составлять</w:t>
            </w:r>
            <w:r w:rsidR="0054397C" w:rsidRPr="0054397C">
              <w:rPr>
                <w:rFonts w:ascii="Times New Roman" w:hAnsi="Times New Roman" w:cs="Times New Roman"/>
              </w:rPr>
              <w:t xml:space="preserve"> на основании Программ Пусконаладочных работ, согласно п. 122.  Методики № 421/пр.</w:t>
            </w:r>
            <w:r w:rsidR="0054397C">
              <w:rPr>
                <w:rFonts w:ascii="Times New Roman" w:hAnsi="Times New Roman" w:cs="Times New Roman"/>
              </w:rPr>
              <w:t>,</w:t>
            </w:r>
            <w:r w:rsidR="0054397C" w:rsidRPr="0054397C">
              <w:rPr>
                <w:rFonts w:ascii="Times New Roman" w:hAnsi="Times New Roman" w:cs="Times New Roman"/>
              </w:rPr>
              <w:t xml:space="preserve"> которые согласовываются Заказчиком на стадии проведения внутренней экспертизы</w:t>
            </w:r>
            <w:r w:rsidR="00147B61">
              <w:rPr>
                <w:rFonts w:ascii="Times New Roman" w:hAnsi="Times New Roman" w:cs="Times New Roman"/>
              </w:rPr>
              <w:t xml:space="preserve"> рабочей</w:t>
            </w:r>
            <w:r w:rsidR="0054397C" w:rsidRPr="0054397C">
              <w:rPr>
                <w:rFonts w:ascii="Times New Roman" w:hAnsi="Times New Roman" w:cs="Times New Roman"/>
              </w:rPr>
              <w:t xml:space="preserve"> документации</w:t>
            </w:r>
            <w:r w:rsidR="0054397C">
              <w:rPr>
                <w:rFonts w:ascii="Times New Roman" w:hAnsi="Times New Roman" w:cs="Times New Roman"/>
              </w:rPr>
              <w:t>.</w:t>
            </w:r>
          </w:p>
        </w:tc>
      </w:tr>
      <w:tr w:rsidR="00EF75CF"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F14CF1" w:rsidP="00EF75CF">
            <w:pPr>
              <w:tabs>
                <w:tab w:val="left" w:pos="10206"/>
                <w:tab w:val="left" w:pos="10348"/>
              </w:tabs>
              <w:spacing w:before="100" w:after="100" w:line="240" w:lineRule="auto"/>
            </w:pPr>
            <w:r>
              <w:rPr>
                <w:rFonts w:ascii="Times New Roman" w:eastAsia="Times New Roman" w:hAnsi="Times New Roman" w:cs="Times New Roman"/>
              </w:rPr>
              <w:t>23</w:t>
            </w:r>
            <w:r w:rsidR="00EF75CF">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Pr="00336971" w:rsidRDefault="0054397C" w:rsidP="00336971">
            <w:pPr>
              <w:tabs>
                <w:tab w:val="left" w:pos="10206"/>
                <w:tab w:val="left" w:pos="10348"/>
              </w:tabs>
              <w:spacing w:before="100" w:after="100" w:line="240" w:lineRule="auto"/>
            </w:pPr>
            <w:r w:rsidRPr="0054397C">
              <w:rPr>
                <w:rFonts w:ascii="Times New Roman" w:eastAsia="Times New Roman" w:hAnsi="Times New Roman" w:cs="Times New Roman"/>
              </w:rPr>
              <w:t>Содержание службы заказчика-застройщика. Строительный контроль</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Pr="005804DC" w:rsidRDefault="00EF75CF" w:rsidP="00D05983">
            <w:pPr>
              <w:tabs>
                <w:tab w:val="left" w:pos="10206"/>
                <w:tab w:val="left" w:pos="10348"/>
              </w:tabs>
              <w:spacing w:before="100" w:after="100" w:line="240" w:lineRule="auto"/>
              <w:ind w:firstLine="357"/>
              <w:jc w:val="both"/>
              <w:rPr>
                <w:rFonts w:ascii="Times New Roman" w:eastAsia="Times New Roman" w:hAnsi="Times New Roman" w:cs="Times New Roman"/>
              </w:rPr>
            </w:pPr>
            <w:r w:rsidRPr="005804DC">
              <w:rPr>
                <w:rFonts w:ascii="Times New Roman" w:eastAsia="Times New Roman" w:hAnsi="Times New Roman" w:cs="Times New Roman"/>
              </w:rPr>
              <w:t>ССЗ: от итога глав 1-9 и 12 ССР</w:t>
            </w:r>
            <w:r w:rsidR="005804DC" w:rsidRPr="00D05983">
              <w:rPr>
                <w:rFonts w:ascii="Times New Roman" w:eastAsia="Times New Roman" w:hAnsi="Times New Roman" w:cs="Times New Roman"/>
              </w:rPr>
              <w:t xml:space="preserve"> </w:t>
            </w:r>
            <w:r w:rsidRPr="005804DC">
              <w:rPr>
                <w:rFonts w:ascii="Times New Roman" w:eastAsia="Times New Roman" w:hAnsi="Times New Roman" w:cs="Times New Roman"/>
              </w:rPr>
              <w:t xml:space="preserve"> согласно </w:t>
            </w:r>
            <w:r w:rsidR="00336971" w:rsidRPr="005804DC">
              <w:rPr>
                <w:rFonts w:ascii="Times New Roman" w:eastAsia="Times New Roman" w:hAnsi="Times New Roman" w:cs="Times New Roman"/>
              </w:rPr>
              <w:t>СЗ ГМК-106/430 от 09.10.2023</w:t>
            </w:r>
            <w:r w:rsidR="00A422F3" w:rsidRPr="005804DC">
              <w:rPr>
                <w:rFonts w:ascii="Times New Roman" w:eastAsia="Times New Roman" w:hAnsi="Times New Roman" w:cs="Times New Roman"/>
              </w:rPr>
              <w:t xml:space="preserve"> </w:t>
            </w:r>
            <w:r w:rsidRPr="005804DC">
              <w:rPr>
                <w:rFonts w:ascii="Times New Roman" w:eastAsia="Times New Roman" w:hAnsi="Times New Roman" w:cs="Times New Roman"/>
              </w:rPr>
              <w:t xml:space="preserve">в размере </w:t>
            </w:r>
            <w:r w:rsidR="00336971" w:rsidRPr="005804DC">
              <w:rPr>
                <w:rFonts w:ascii="Times New Roman" w:eastAsia="Times New Roman" w:hAnsi="Times New Roman" w:cs="Times New Roman"/>
              </w:rPr>
              <w:t>11,6</w:t>
            </w:r>
            <w:r w:rsidR="00A422F3" w:rsidRPr="005804DC">
              <w:rPr>
                <w:rFonts w:ascii="Times New Roman" w:eastAsia="Times New Roman" w:hAnsi="Times New Roman" w:cs="Times New Roman"/>
              </w:rPr>
              <w:t xml:space="preserve"> </w:t>
            </w:r>
            <w:r w:rsidRPr="005804DC">
              <w:rPr>
                <w:rFonts w:ascii="Times New Roman" w:eastAsia="Times New Roman" w:hAnsi="Times New Roman" w:cs="Times New Roman"/>
              </w:rPr>
              <w:t>%.</w:t>
            </w:r>
          </w:p>
        </w:tc>
      </w:tr>
      <w:tr w:rsidR="00EF75CF"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F14CF1" w:rsidP="00EF75CF">
            <w:pPr>
              <w:tabs>
                <w:tab w:val="left" w:pos="10206"/>
                <w:tab w:val="left" w:pos="10348"/>
              </w:tabs>
              <w:spacing w:before="100" w:after="100" w:line="240" w:lineRule="auto"/>
            </w:pPr>
            <w:r>
              <w:rPr>
                <w:rFonts w:ascii="Times New Roman" w:eastAsia="Times New Roman" w:hAnsi="Times New Roman" w:cs="Times New Roman"/>
              </w:rPr>
              <w:t>25</w:t>
            </w:r>
            <w:r w:rsidR="00EF75CF">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EF75CF" w:rsidP="00EF75CF">
            <w:pPr>
              <w:tabs>
                <w:tab w:val="left" w:pos="10206"/>
                <w:tab w:val="left" w:pos="10348"/>
              </w:tabs>
              <w:spacing w:before="100" w:after="100" w:line="240" w:lineRule="auto"/>
            </w:pPr>
            <w:r>
              <w:rPr>
                <w:rFonts w:ascii="Times New Roman" w:eastAsia="Times New Roman" w:hAnsi="Times New Roman" w:cs="Times New Roman"/>
              </w:rPr>
              <w:t>Прочие работы и затраты</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Предусмотреть средства на прочие работы и затраты исходя из специфических условий строительства при обосновании проектом организации строительства, в соответствии с приложением №9 Методики</w:t>
            </w:r>
            <w:r w:rsidR="006550ED">
              <w:rPr>
                <w:rFonts w:ascii="Times New Roman" w:eastAsia="Times New Roman" w:hAnsi="Times New Roman" w:cs="Times New Roman"/>
              </w:rPr>
              <w:t xml:space="preserve"> №421/пр</w:t>
            </w:r>
            <w:r>
              <w:rPr>
                <w:rFonts w:ascii="Times New Roman" w:eastAsia="Times New Roman" w:hAnsi="Times New Roman" w:cs="Times New Roman"/>
              </w:rPr>
              <w:t>.</w:t>
            </w:r>
          </w:p>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Перечень, состав расходов и затрат, предусмотренные проектом организации строительства, определять на основании нормат</w:t>
            </w:r>
            <w:r w:rsidR="00D05983">
              <w:rPr>
                <w:rFonts w:ascii="Times New Roman" w:eastAsia="Times New Roman" w:hAnsi="Times New Roman" w:cs="Times New Roman"/>
              </w:rPr>
              <w:t>ивов или расчетов.</w:t>
            </w:r>
          </w:p>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Предусмотреть в сметной документации средства на покрытие затрат Заказчика по добровольному страхованию строительных рисков в размере 1% по итогу глав 1-8 ССР (графы 4,5</w:t>
            </w:r>
            <w:r w:rsidRPr="00B94C02">
              <w:rPr>
                <w:rFonts w:ascii="Times New Roman" w:eastAsia="Times New Roman" w:hAnsi="Times New Roman" w:cs="Times New Roman"/>
              </w:rPr>
              <w:t>). Расходы по страхованию оборудования в размере до 0,4% от стоимости оборудования п</w:t>
            </w:r>
            <w:r w:rsidR="00D05983">
              <w:rPr>
                <w:rFonts w:ascii="Times New Roman" w:eastAsia="Times New Roman" w:hAnsi="Times New Roman" w:cs="Times New Roman"/>
              </w:rPr>
              <w:t>о итогу глав 1-8 (графа 6) ССР.</w:t>
            </w:r>
          </w:p>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lastRenderedPageBreak/>
              <w:t>Затраты по главе 1, связанные с получением исходных данных, компенсационные выплаты и другие затраты включаются по расчету при документальном подтверждении.</w:t>
            </w:r>
          </w:p>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В обязательном порядке предусмотреть следующие затраты:</w:t>
            </w:r>
          </w:p>
          <w:p w:rsidR="00EF75CF" w:rsidRDefault="00EF75CF" w:rsidP="00EF75CF">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 xml:space="preserve"> </w:t>
            </w:r>
            <w:r w:rsidRPr="008A20C0">
              <w:rPr>
                <w:rFonts w:ascii="Times New Roman" w:eastAsia="Times New Roman" w:hAnsi="Times New Roman" w:cs="Times New Roman"/>
              </w:rPr>
              <w:t>- аренду земельного участка, предоставляемого на период проектирования и строительства объекта или выплаты земельног</w:t>
            </w:r>
            <w:r>
              <w:rPr>
                <w:rFonts w:ascii="Times New Roman" w:eastAsia="Times New Roman" w:hAnsi="Times New Roman" w:cs="Times New Roman"/>
              </w:rPr>
              <w:t>о налога в период строительства.</w:t>
            </w:r>
          </w:p>
          <w:p w:rsidR="00EF75CF" w:rsidRPr="00BD7052" w:rsidRDefault="00EF75CF" w:rsidP="00D05983">
            <w:pPr>
              <w:tabs>
                <w:tab w:val="left" w:pos="10206"/>
                <w:tab w:val="left" w:pos="10348"/>
              </w:tabs>
              <w:spacing w:after="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Дополнительно предусмотреть затраты на вывоз и утилизацию мусора на полигон ТБО после демонтажа конструкций и плату за негативное воздействие на окружающую среду.</w:t>
            </w:r>
          </w:p>
        </w:tc>
      </w:tr>
      <w:tr w:rsidR="00EF75CF"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EF75CF" w:rsidP="00B60D73">
            <w:pPr>
              <w:tabs>
                <w:tab w:val="left" w:pos="10206"/>
                <w:tab w:val="left" w:pos="10348"/>
              </w:tabs>
              <w:spacing w:before="100" w:after="10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w:t>
            </w:r>
            <w:r w:rsidR="00F14CF1">
              <w:rPr>
                <w:rFonts w:ascii="Times New Roman" w:eastAsia="Times New Roman" w:hAnsi="Times New Roman" w:cs="Times New Roman"/>
              </w:rPr>
              <w:t>6</w:t>
            </w:r>
            <w:r>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EF75CF" w:rsidP="00EF75CF">
            <w:pPr>
              <w:tabs>
                <w:tab w:val="left" w:pos="10206"/>
                <w:tab w:val="left" w:pos="10348"/>
              </w:tabs>
              <w:spacing w:before="100" w:after="100" w:line="240" w:lineRule="auto"/>
              <w:rPr>
                <w:rFonts w:ascii="Times New Roman" w:eastAsia="Times New Roman" w:hAnsi="Times New Roman" w:cs="Times New Roman"/>
              </w:rPr>
            </w:pPr>
            <w:r>
              <w:rPr>
                <w:rFonts w:ascii="Times New Roman" w:eastAsia="Times New Roman" w:hAnsi="Times New Roman" w:cs="Times New Roman"/>
              </w:rPr>
              <w:t>Средства на разработку специальных технических требований (СТУ) (по необходимости)</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Default="00EF75CF" w:rsidP="00EF75CF">
            <w:pPr>
              <w:tabs>
                <w:tab w:val="left" w:pos="10206"/>
                <w:tab w:val="left" w:pos="10348"/>
              </w:tabs>
              <w:spacing w:before="100" w:after="100" w:line="240" w:lineRule="auto"/>
              <w:ind w:firstLine="357"/>
              <w:jc w:val="both"/>
              <w:rPr>
                <w:rFonts w:ascii="Times New Roman" w:eastAsia="Times New Roman" w:hAnsi="Times New Roman" w:cs="Times New Roman"/>
              </w:rPr>
            </w:pPr>
            <w:r>
              <w:rPr>
                <w:rFonts w:ascii="Times New Roman" w:eastAsia="Times New Roman" w:hAnsi="Times New Roman" w:cs="Times New Roman"/>
              </w:rPr>
              <w:t>Определять расчетом на основании фактических трудовых затрат на их разработку и экспертизу по форме №</w:t>
            </w:r>
            <w:r w:rsidR="00F122E0">
              <w:rPr>
                <w:rFonts w:ascii="Times New Roman" w:eastAsia="Times New Roman" w:hAnsi="Times New Roman" w:cs="Times New Roman"/>
              </w:rPr>
              <w:t xml:space="preserve"> </w:t>
            </w:r>
            <w:r>
              <w:rPr>
                <w:rFonts w:ascii="Times New Roman" w:eastAsia="Times New Roman" w:hAnsi="Times New Roman" w:cs="Times New Roman"/>
              </w:rPr>
              <w:t>3п (на основании договора).</w:t>
            </w:r>
          </w:p>
        </w:tc>
      </w:tr>
      <w:tr w:rsidR="00EF75CF" w:rsidTr="0054397C">
        <w:trPr>
          <w:trHeight w:val="1"/>
        </w:trPr>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F14CF1" w:rsidP="00EF75CF">
            <w:pPr>
              <w:tabs>
                <w:tab w:val="left" w:pos="10206"/>
                <w:tab w:val="left" w:pos="10348"/>
              </w:tabs>
              <w:spacing w:before="100" w:after="100" w:line="240" w:lineRule="auto"/>
              <w:jc w:val="center"/>
            </w:pPr>
            <w:r>
              <w:rPr>
                <w:rFonts w:ascii="Times New Roman" w:eastAsia="Times New Roman" w:hAnsi="Times New Roman" w:cs="Times New Roman"/>
              </w:rPr>
              <w:t>27</w:t>
            </w:r>
            <w:r w:rsidR="00EF75CF">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EF75CF" w:rsidP="00EF75CF">
            <w:pPr>
              <w:tabs>
                <w:tab w:val="left" w:pos="10206"/>
                <w:tab w:val="left" w:pos="10348"/>
              </w:tabs>
              <w:spacing w:before="100" w:after="100" w:line="240" w:lineRule="auto"/>
            </w:pPr>
            <w:r>
              <w:rPr>
                <w:rFonts w:ascii="Times New Roman" w:eastAsia="Times New Roman" w:hAnsi="Times New Roman" w:cs="Times New Roman"/>
              </w:rPr>
              <w:t>Авторский надзор</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Default="00EF75CF" w:rsidP="00EF75CF">
            <w:pPr>
              <w:tabs>
                <w:tab w:val="left" w:pos="10206"/>
                <w:tab w:val="left" w:pos="10348"/>
              </w:tabs>
              <w:spacing w:before="100" w:after="100" w:line="240" w:lineRule="auto"/>
              <w:ind w:firstLine="357"/>
              <w:jc w:val="both"/>
            </w:pPr>
            <w:r>
              <w:rPr>
                <w:rFonts w:ascii="Times New Roman" w:eastAsia="Times New Roman" w:hAnsi="Times New Roman" w:cs="Times New Roman"/>
              </w:rPr>
              <w:t>Не более 0,2% от полной сметной стоимости, учтенной в главах 1 – 9 ССР согласно Методики</w:t>
            </w:r>
            <w:r w:rsidR="006550ED">
              <w:rPr>
                <w:rFonts w:ascii="Times New Roman" w:eastAsia="Times New Roman" w:hAnsi="Times New Roman" w:cs="Times New Roman"/>
              </w:rPr>
              <w:t xml:space="preserve"> №421/пр</w:t>
            </w:r>
            <w:r>
              <w:rPr>
                <w:rFonts w:ascii="Times New Roman" w:eastAsia="Times New Roman" w:hAnsi="Times New Roman" w:cs="Times New Roman"/>
              </w:rPr>
              <w:t xml:space="preserve"> п.173 Гл.</w:t>
            </w:r>
            <w:r>
              <w:rPr>
                <w:rFonts w:ascii="Times New Roman" w:eastAsia="Times New Roman" w:hAnsi="Times New Roman" w:cs="Times New Roman"/>
                <w:lang w:val="en-US"/>
              </w:rPr>
              <w:t>IX</w:t>
            </w:r>
            <w:r>
              <w:rPr>
                <w:rFonts w:ascii="Times New Roman" w:eastAsia="Times New Roman" w:hAnsi="Times New Roman" w:cs="Times New Roman"/>
              </w:rPr>
              <w:t>.</w:t>
            </w:r>
          </w:p>
        </w:tc>
      </w:tr>
      <w:tr w:rsidR="00EF75CF" w:rsidTr="0054397C">
        <w:tc>
          <w:tcPr>
            <w:tcW w:w="681"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F14CF1" w:rsidP="00A422F3">
            <w:pPr>
              <w:tabs>
                <w:tab w:val="left" w:pos="10206"/>
                <w:tab w:val="left" w:pos="10348"/>
              </w:tabs>
              <w:spacing w:before="100" w:after="100" w:line="240" w:lineRule="auto"/>
              <w:jc w:val="center"/>
            </w:pPr>
            <w:r>
              <w:rPr>
                <w:rFonts w:ascii="Times New Roman" w:eastAsia="Times New Roman" w:hAnsi="Times New Roman" w:cs="Times New Roman"/>
              </w:rPr>
              <w:t>28</w:t>
            </w:r>
            <w:r w:rsidR="00EF75CF">
              <w:rPr>
                <w:rFonts w:ascii="Times New Roman" w:eastAsia="Times New Roman" w:hAnsi="Times New Roman" w:cs="Times New Roman"/>
              </w:rPr>
              <w:t>.</w:t>
            </w:r>
          </w:p>
        </w:tc>
        <w:tc>
          <w:tcPr>
            <w:tcW w:w="2258" w:type="dxa"/>
            <w:tcBorders>
              <w:top w:val="single" w:sz="6" w:space="0" w:color="000000"/>
              <w:left w:val="single" w:sz="6" w:space="0" w:color="000000"/>
              <w:bottom w:val="single" w:sz="6" w:space="0" w:color="000000"/>
              <w:right w:val="single" w:sz="6" w:space="0" w:color="000000"/>
            </w:tcBorders>
            <w:shd w:val="clear" w:color="000000" w:fill="FFFFFF"/>
            <w:tcMar>
              <w:left w:w="148" w:type="dxa"/>
              <w:right w:w="148" w:type="dxa"/>
            </w:tcMar>
          </w:tcPr>
          <w:p w:rsidR="00EF75CF" w:rsidRDefault="00EF75CF" w:rsidP="00EF75CF">
            <w:pPr>
              <w:tabs>
                <w:tab w:val="left" w:pos="10206"/>
                <w:tab w:val="left" w:pos="10348"/>
              </w:tabs>
              <w:spacing w:before="100" w:after="100" w:line="240" w:lineRule="auto"/>
              <w:jc w:val="both"/>
            </w:pPr>
            <w:r>
              <w:rPr>
                <w:rFonts w:ascii="Times New Roman" w:eastAsia="Times New Roman" w:hAnsi="Times New Roman" w:cs="Times New Roman"/>
              </w:rPr>
              <w:t xml:space="preserve">Резерв средств на непредвиденные работы и затраты </w:t>
            </w:r>
          </w:p>
        </w:tc>
        <w:tc>
          <w:tcPr>
            <w:tcW w:w="6505" w:type="dxa"/>
            <w:tcBorders>
              <w:top w:val="single" w:sz="6" w:space="0" w:color="000000"/>
              <w:left w:val="single" w:sz="6" w:space="0" w:color="000000"/>
              <w:bottom w:val="single" w:sz="6" w:space="0" w:color="000000"/>
              <w:right w:val="single" w:sz="6" w:space="0" w:color="000000"/>
            </w:tcBorders>
            <w:shd w:val="clear" w:color="auto" w:fill="auto"/>
            <w:tcMar>
              <w:left w:w="148" w:type="dxa"/>
              <w:right w:w="148" w:type="dxa"/>
            </w:tcMar>
          </w:tcPr>
          <w:p w:rsidR="00EF75CF" w:rsidRDefault="00EF75CF">
            <w:pPr>
              <w:tabs>
                <w:tab w:val="left" w:pos="10206"/>
                <w:tab w:val="left" w:pos="10348"/>
              </w:tabs>
              <w:spacing w:before="100" w:after="100" w:line="240" w:lineRule="auto"/>
              <w:ind w:firstLine="357"/>
              <w:jc w:val="both"/>
            </w:pPr>
            <w:r>
              <w:rPr>
                <w:rFonts w:ascii="Times New Roman" w:eastAsia="Times New Roman" w:hAnsi="Times New Roman" w:cs="Times New Roman"/>
              </w:rPr>
              <w:t xml:space="preserve">В </w:t>
            </w:r>
            <w:r w:rsidRPr="008E5711">
              <w:rPr>
                <w:rFonts w:ascii="Times New Roman" w:eastAsia="Times New Roman" w:hAnsi="Times New Roman" w:cs="Times New Roman"/>
              </w:rPr>
              <w:t xml:space="preserve">размере </w:t>
            </w:r>
            <w:r w:rsidR="008E5711" w:rsidRPr="00D05983">
              <w:rPr>
                <w:rFonts w:ascii="Times New Roman" w:eastAsia="Times New Roman" w:hAnsi="Times New Roman" w:cs="Times New Roman"/>
              </w:rPr>
              <w:t>2</w:t>
            </w:r>
            <w:r w:rsidRPr="008E5711">
              <w:rPr>
                <w:rFonts w:ascii="Times New Roman" w:eastAsia="Times New Roman" w:hAnsi="Times New Roman" w:cs="Times New Roman"/>
              </w:rPr>
              <w:t xml:space="preserve">% </w:t>
            </w:r>
            <w:r>
              <w:rPr>
                <w:rFonts w:ascii="Times New Roman" w:eastAsia="Times New Roman" w:hAnsi="Times New Roman" w:cs="Times New Roman"/>
              </w:rPr>
              <w:t>от итога глав 1-12 сводного сметного расчета  стоимости строительства на стадии ПД,</w:t>
            </w:r>
            <w:r>
              <w:rPr>
                <w:rFonts w:ascii="Times New Roman" w:eastAsia="Times New Roman" w:hAnsi="Times New Roman" w:cs="Times New Roman"/>
                <w:i/>
              </w:rPr>
              <w:t xml:space="preserve"> </w:t>
            </w:r>
            <w:r>
              <w:rPr>
                <w:rFonts w:ascii="Times New Roman" w:eastAsia="Times New Roman" w:hAnsi="Times New Roman" w:cs="Times New Roman"/>
              </w:rPr>
              <w:t>согласно Методики п.179 Гл.</w:t>
            </w:r>
            <w:r>
              <w:rPr>
                <w:rFonts w:ascii="Times New Roman" w:eastAsia="Times New Roman" w:hAnsi="Times New Roman" w:cs="Times New Roman"/>
                <w:lang w:val="en-US"/>
              </w:rPr>
              <w:t>IX</w:t>
            </w:r>
            <w:r>
              <w:rPr>
                <w:rFonts w:ascii="Times New Roman" w:eastAsia="Times New Roman" w:hAnsi="Times New Roman" w:cs="Times New Roman"/>
              </w:rPr>
              <w:t>.</w:t>
            </w:r>
          </w:p>
        </w:tc>
      </w:tr>
    </w:tbl>
    <w:p w:rsidR="00862250" w:rsidRDefault="00862250" w:rsidP="00862250">
      <w:pPr>
        <w:tabs>
          <w:tab w:val="left" w:pos="709"/>
          <w:tab w:val="left" w:pos="10206"/>
          <w:tab w:val="left" w:pos="10348"/>
        </w:tabs>
        <w:spacing w:after="0" w:line="240" w:lineRule="auto"/>
        <w:jc w:val="both"/>
        <w:rPr>
          <w:rFonts w:ascii="Times New Roman" w:hAnsi="Times New Roman" w:cs="Times New Roman"/>
        </w:rPr>
      </w:pPr>
    </w:p>
    <w:p w:rsidR="00862250" w:rsidRDefault="00862250" w:rsidP="00862250">
      <w:pPr>
        <w:tabs>
          <w:tab w:val="left" w:pos="709"/>
          <w:tab w:val="left" w:pos="10206"/>
          <w:tab w:val="left" w:pos="10348"/>
        </w:tabs>
        <w:spacing w:after="0" w:line="240" w:lineRule="auto"/>
        <w:jc w:val="both"/>
        <w:rPr>
          <w:rFonts w:ascii="Times New Roman" w:eastAsia="Times New Roman" w:hAnsi="Times New Roman" w:cs="Times New Roman"/>
        </w:rPr>
      </w:pPr>
      <w:r>
        <w:rPr>
          <w:rFonts w:ascii="Times New Roman" w:hAnsi="Times New Roman" w:cs="Times New Roman"/>
        </w:rPr>
        <w:t xml:space="preserve">Примечание: Документы в </w:t>
      </w:r>
      <w:r>
        <w:rPr>
          <w:rFonts w:ascii="Times New Roman" w:eastAsia="Times New Roman" w:hAnsi="Times New Roman" w:cs="Times New Roman"/>
        </w:rPr>
        <w:t>оригинальных (редактируемых) форматах ПО «Гранд-Сме</w:t>
      </w:r>
      <w:r w:rsidR="00F122E0">
        <w:rPr>
          <w:rFonts w:ascii="Times New Roman" w:eastAsia="Times New Roman" w:hAnsi="Times New Roman" w:cs="Times New Roman"/>
        </w:rPr>
        <w:t xml:space="preserve">ты» - </w:t>
      </w:r>
      <w:proofErr w:type="gramStart"/>
      <w:r w:rsidR="00F122E0">
        <w:rPr>
          <w:rFonts w:ascii="Times New Roman" w:eastAsia="Times New Roman" w:hAnsi="Times New Roman" w:cs="Times New Roman"/>
        </w:rPr>
        <w:t>(</w:t>
      </w:r>
      <w:r>
        <w:rPr>
          <w:rFonts w:ascii="Times New Roman" w:eastAsia="Times New Roman" w:hAnsi="Times New Roman" w:cs="Times New Roman"/>
        </w:rPr>
        <w:t>.</w:t>
      </w:r>
      <w:proofErr w:type="spellStart"/>
      <w:r>
        <w:rPr>
          <w:rFonts w:ascii="Times New Roman" w:eastAsia="Times New Roman" w:hAnsi="Times New Roman" w:cs="Times New Roman"/>
        </w:rPr>
        <w:t>gsfx</w:t>
      </w:r>
      <w:proofErr w:type="spellEnd"/>
      <w:proofErr w:type="gramEnd"/>
      <w:r>
        <w:rPr>
          <w:rFonts w:ascii="Times New Roman" w:eastAsia="Times New Roman" w:hAnsi="Times New Roman" w:cs="Times New Roman"/>
        </w:rPr>
        <w:t>), (.</w:t>
      </w:r>
      <w:proofErr w:type="spellStart"/>
      <w:r>
        <w:rPr>
          <w:rFonts w:ascii="Times New Roman" w:eastAsia="Times New Roman" w:hAnsi="Times New Roman" w:cs="Times New Roman"/>
        </w:rPr>
        <w:t>xml</w:t>
      </w:r>
      <w:proofErr w:type="spellEnd"/>
      <w:r>
        <w:rPr>
          <w:rFonts w:ascii="Times New Roman" w:eastAsia="Times New Roman" w:hAnsi="Times New Roman" w:cs="Times New Roman"/>
        </w:rPr>
        <w:t>), оформлять согласно  «</w:t>
      </w:r>
      <w:r w:rsidR="00845C18" w:rsidRPr="00E43F53">
        <w:rPr>
          <w:rFonts w:ascii="Times New Roman" w:eastAsia="Times New Roman" w:hAnsi="Times New Roman" w:cs="Times New Roman"/>
        </w:rPr>
        <w:t>Инструкци</w:t>
      </w:r>
      <w:r w:rsidR="00845C18">
        <w:rPr>
          <w:rFonts w:ascii="Times New Roman" w:eastAsia="Times New Roman" w:hAnsi="Times New Roman" w:cs="Times New Roman"/>
        </w:rPr>
        <w:t>и</w:t>
      </w:r>
      <w:r w:rsidR="00845C18" w:rsidRPr="00E43F53">
        <w:rPr>
          <w:rFonts w:ascii="Times New Roman" w:eastAsia="Times New Roman" w:hAnsi="Times New Roman" w:cs="Times New Roman"/>
        </w:rPr>
        <w:t xml:space="preserve"> для формирования локальных смет по методике ФСНБ-2020</w:t>
      </w:r>
      <w:r>
        <w:rPr>
          <w:rFonts w:ascii="Times New Roman" w:hAnsi="Times New Roman" w:cs="Times New Roman"/>
        </w:rPr>
        <w:t>».</w:t>
      </w:r>
    </w:p>
    <w:p w:rsidR="00F122E0" w:rsidRDefault="00F122E0" w:rsidP="002705FC">
      <w:pPr>
        <w:tabs>
          <w:tab w:val="left" w:pos="709"/>
          <w:tab w:val="left" w:pos="10206"/>
          <w:tab w:val="left" w:pos="10348"/>
        </w:tabs>
        <w:spacing w:after="0" w:line="240" w:lineRule="auto"/>
        <w:jc w:val="both"/>
        <w:rPr>
          <w:rFonts w:ascii="Times New Roman" w:eastAsia="Times New Roman" w:hAnsi="Times New Roman" w:cs="Times New Roman"/>
        </w:rPr>
      </w:pPr>
    </w:p>
    <w:p w:rsidR="004A49CD" w:rsidRDefault="003D0866" w:rsidP="002705FC">
      <w:pPr>
        <w:tabs>
          <w:tab w:val="left" w:pos="709"/>
          <w:tab w:val="left" w:pos="10206"/>
          <w:tab w:val="left" w:pos="1034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Приложения:</w:t>
      </w:r>
    </w:p>
    <w:p w:rsidR="003D0866" w:rsidRDefault="003D0866" w:rsidP="003D0866">
      <w:pPr>
        <w:tabs>
          <w:tab w:val="left" w:pos="709"/>
          <w:tab w:val="left" w:pos="10206"/>
          <w:tab w:val="left" w:pos="10348"/>
        </w:tabs>
        <w:spacing w:after="0" w:line="240" w:lineRule="auto"/>
        <w:ind w:firstLine="709"/>
        <w:jc w:val="both"/>
        <w:rPr>
          <w:rFonts w:ascii="Times New Roman" w:eastAsia="Times New Roman" w:hAnsi="Times New Roman" w:cs="Times New Roman"/>
        </w:rPr>
      </w:pPr>
    </w:p>
    <w:p w:rsidR="00124718" w:rsidRDefault="00771EFC" w:rsidP="003D0866">
      <w:pPr>
        <w:pStyle w:val="a3"/>
        <w:tabs>
          <w:tab w:val="left" w:pos="10206"/>
          <w:tab w:val="left" w:pos="10348"/>
        </w:tabs>
        <w:spacing w:after="0" w:line="240" w:lineRule="auto"/>
        <w:ind w:left="0"/>
        <w:jc w:val="both"/>
        <w:rPr>
          <w:rFonts w:ascii="Times New Roman" w:eastAsia="Times New Roman" w:hAnsi="Times New Roman" w:cs="Times New Roman"/>
        </w:rPr>
      </w:pPr>
      <w:r w:rsidRPr="00771EFC">
        <w:rPr>
          <w:rFonts w:ascii="Times New Roman" w:eastAsia="Times New Roman" w:hAnsi="Times New Roman" w:cs="Times New Roman"/>
        </w:rPr>
        <w:t>Приложение 1. Рекомендации по заполнению ВОР</w:t>
      </w:r>
    </w:p>
    <w:p w:rsidR="003D0866" w:rsidRDefault="004E6C65" w:rsidP="003D0866">
      <w:pPr>
        <w:pStyle w:val="a3"/>
        <w:tabs>
          <w:tab w:val="left" w:pos="10206"/>
          <w:tab w:val="left" w:pos="10348"/>
        </w:tabs>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Приложение 2</w:t>
      </w:r>
      <w:r w:rsidR="00771EFC">
        <w:rPr>
          <w:rFonts w:ascii="Times New Roman" w:eastAsia="Times New Roman" w:hAnsi="Times New Roman" w:cs="Times New Roman"/>
        </w:rPr>
        <w:t xml:space="preserve">. </w:t>
      </w:r>
      <w:r w:rsidR="003D0866" w:rsidRPr="003D0866">
        <w:rPr>
          <w:rFonts w:ascii="Times New Roman" w:eastAsia="Times New Roman" w:hAnsi="Times New Roman" w:cs="Times New Roman"/>
        </w:rPr>
        <w:t>Шаблон обоснований к сметам ПНР АСУ ТП</w:t>
      </w:r>
    </w:p>
    <w:p w:rsidR="00771EFC" w:rsidRDefault="003D0866" w:rsidP="003D0866">
      <w:pPr>
        <w:pStyle w:val="a3"/>
        <w:tabs>
          <w:tab w:val="left" w:pos="10206"/>
          <w:tab w:val="left" w:pos="10348"/>
        </w:tabs>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 xml:space="preserve">Приложение </w:t>
      </w:r>
      <w:r w:rsidR="004E6C65">
        <w:rPr>
          <w:rFonts w:ascii="Times New Roman" w:eastAsia="Times New Roman" w:hAnsi="Times New Roman" w:cs="Times New Roman"/>
        </w:rPr>
        <w:t>3</w:t>
      </w:r>
      <w:r>
        <w:rPr>
          <w:rFonts w:ascii="Times New Roman" w:eastAsia="Times New Roman" w:hAnsi="Times New Roman" w:cs="Times New Roman"/>
        </w:rPr>
        <w:t xml:space="preserve">. </w:t>
      </w:r>
      <w:r w:rsidR="00771EFC" w:rsidRPr="00E43F53">
        <w:rPr>
          <w:rFonts w:ascii="Times New Roman" w:eastAsia="Times New Roman" w:hAnsi="Times New Roman" w:cs="Times New Roman"/>
        </w:rPr>
        <w:t>Инструкция для формирования локальных смет по методике ФСНБ-2020</w:t>
      </w:r>
    </w:p>
    <w:sectPr w:rsidR="00771EFC" w:rsidSect="00033BC6">
      <w:pgSz w:w="11906" w:h="16838"/>
      <w:pgMar w:top="1134" w:right="85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826D9"/>
    <w:multiLevelType w:val="multilevel"/>
    <w:tmpl w:val="1486BE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791548"/>
    <w:multiLevelType w:val="hybridMultilevel"/>
    <w:tmpl w:val="ED267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1A4ACB"/>
    <w:multiLevelType w:val="hybridMultilevel"/>
    <w:tmpl w:val="BE5A2572"/>
    <w:lvl w:ilvl="0" w:tplc="B0F8ABFE">
      <w:start w:val="1"/>
      <w:numFmt w:val="decimal"/>
      <w:lvlText w:val="%1."/>
      <w:lvlJc w:val="left"/>
      <w:pPr>
        <w:ind w:left="658" w:hanging="360"/>
      </w:pPr>
      <w:rPr>
        <w:rFonts w:hint="default"/>
      </w:r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3" w15:restartNumberingAfterBreak="0">
    <w:nsid w:val="4990656D"/>
    <w:multiLevelType w:val="multilevel"/>
    <w:tmpl w:val="A6661A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AD57F5E"/>
    <w:multiLevelType w:val="hybridMultilevel"/>
    <w:tmpl w:val="205848D2"/>
    <w:lvl w:ilvl="0" w:tplc="04190001">
      <w:start w:val="1"/>
      <w:numFmt w:val="bullet"/>
      <w:lvlText w:val=""/>
      <w:lvlJc w:val="left"/>
      <w:pPr>
        <w:ind w:left="6816" w:hanging="360"/>
      </w:pPr>
      <w:rPr>
        <w:rFonts w:ascii="Symbol" w:hAnsi="Symbol" w:hint="default"/>
      </w:rPr>
    </w:lvl>
    <w:lvl w:ilvl="1" w:tplc="04190003" w:tentative="1">
      <w:start w:val="1"/>
      <w:numFmt w:val="bullet"/>
      <w:lvlText w:val="o"/>
      <w:lvlJc w:val="left"/>
      <w:pPr>
        <w:ind w:left="7536" w:hanging="360"/>
      </w:pPr>
      <w:rPr>
        <w:rFonts w:ascii="Courier New" w:hAnsi="Courier New" w:cs="Courier New" w:hint="default"/>
      </w:rPr>
    </w:lvl>
    <w:lvl w:ilvl="2" w:tplc="04190005" w:tentative="1">
      <w:start w:val="1"/>
      <w:numFmt w:val="bullet"/>
      <w:lvlText w:val=""/>
      <w:lvlJc w:val="left"/>
      <w:pPr>
        <w:ind w:left="8256" w:hanging="360"/>
      </w:pPr>
      <w:rPr>
        <w:rFonts w:ascii="Wingdings" w:hAnsi="Wingdings" w:hint="default"/>
      </w:rPr>
    </w:lvl>
    <w:lvl w:ilvl="3" w:tplc="04190001" w:tentative="1">
      <w:start w:val="1"/>
      <w:numFmt w:val="bullet"/>
      <w:lvlText w:val=""/>
      <w:lvlJc w:val="left"/>
      <w:pPr>
        <w:ind w:left="8976" w:hanging="360"/>
      </w:pPr>
      <w:rPr>
        <w:rFonts w:ascii="Symbol" w:hAnsi="Symbol" w:hint="default"/>
      </w:rPr>
    </w:lvl>
    <w:lvl w:ilvl="4" w:tplc="04190003" w:tentative="1">
      <w:start w:val="1"/>
      <w:numFmt w:val="bullet"/>
      <w:lvlText w:val="o"/>
      <w:lvlJc w:val="left"/>
      <w:pPr>
        <w:ind w:left="9696" w:hanging="360"/>
      </w:pPr>
      <w:rPr>
        <w:rFonts w:ascii="Courier New" w:hAnsi="Courier New" w:cs="Courier New" w:hint="default"/>
      </w:rPr>
    </w:lvl>
    <w:lvl w:ilvl="5" w:tplc="04190005" w:tentative="1">
      <w:start w:val="1"/>
      <w:numFmt w:val="bullet"/>
      <w:lvlText w:val=""/>
      <w:lvlJc w:val="left"/>
      <w:pPr>
        <w:ind w:left="10416" w:hanging="360"/>
      </w:pPr>
      <w:rPr>
        <w:rFonts w:ascii="Wingdings" w:hAnsi="Wingdings" w:hint="default"/>
      </w:rPr>
    </w:lvl>
    <w:lvl w:ilvl="6" w:tplc="04190001" w:tentative="1">
      <w:start w:val="1"/>
      <w:numFmt w:val="bullet"/>
      <w:lvlText w:val=""/>
      <w:lvlJc w:val="left"/>
      <w:pPr>
        <w:ind w:left="11136" w:hanging="360"/>
      </w:pPr>
      <w:rPr>
        <w:rFonts w:ascii="Symbol" w:hAnsi="Symbol" w:hint="default"/>
      </w:rPr>
    </w:lvl>
    <w:lvl w:ilvl="7" w:tplc="04190003" w:tentative="1">
      <w:start w:val="1"/>
      <w:numFmt w:val="bullet"/>
      <w:lvlText w:val="o"/>
      <w:lvlJc w:val="left"/>
      <w:pPr>
        <w:ind w:left="11856" w:hanging="360"/>
      </w:pPr>
      <w:rPr>
        <w:rFonts w:ascii="Courier New" w:hAnsi="Courier New" w:cs="Courier New" w:hint="default"/>
      </w:rPr>
    </w:lvl>
    <w:lvl w:ilvl="8" w:tplc="04190005" w:tentative="1">
      <w:start w:val="1"/>
      <w:numFmt w:val="bullet"/>
      <w:lvlText w:val=""/>
      <w:lvlJc w:val="left"/>
      <w:pPr>
        <w:ind w:left="12576" w:hanging="360"/>
      </w:pPr>
      <w:rPr>
        <w:rFonts w:ascii="Wingdings" w:hAnsi="Wingdings" w:hint="default"/>
      </w:rPr>
    </w:lvl>
  </w:abstractNum>
  <w:abstractNum w:abstractNumId="5" w15:restartNumberingAfterBreak="0">
    <w:nsid w:val="61D276BB"/>
    <w:multiLevelType w:val="hybridMultilevel"/>
    <w:tmpl w:val="E11EDE98"/>
    <w:lvl w:ilvl="0" w:tplc="B6209E64">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6" w15:restartNumberingAfterBreak="0">
    <w:nsid w:val="7EF14A08"/>
    <w:multiLevelType w:val="hybridMultilevel"/>
    <w:tmpl w:val="02769FDE"/>
    <w:lvl w:ilvl="0" w:tplc="F174835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3"/>
  </w:num>
  <w:num w:numId="2">
    <w:abstractNumId w:val="0"/>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FC4"/>
    <w:rsid w:val="00001AEF"/>
    <w:rsid w:val="00020E82"/>
    <w:rsid w:val="0002465E"/>
    <w:rsid w:val="00033BC6"/>
    <w:rsid w:val="00044302"/>
    <w:rsid w:val="00053401"/>
    <w:rsid w:val="00053AE2"/>
    <w:rsid w:val="00073ACB"/>
    <w:rsid w:val="0008370A"/>
    <w:rsid w:val="00094072"/>
    <w:rsid w:val="00095BEC"/>
    <w:rsid w:val="00096309"/>
    <w:rsid w:val="000A7C5B"/>
    <w:rsid w:val="000B17CC"/>
    <w:rsid w:val="000D3B29"/>
    <w:rsid w:val="000D5AE7"/>
    <w:rsid w:val="000E1E79"/>
    <w:rsid w:val="000F65BB"/>
    <w:rsid w:val="001048DC"/>
    <w:rsid w:val="00124718"/>
    <w:rsid w:val="00134D14"/>
    <w:rsid w:val="001403E4"/>
    <w:rsid w:val="00146F36"/>
    <w:rsid w:val="00147B61"/>
    <w:rsid w:val="00171E94"/>
    <w:rsid w:val="001763B0"/>
    <w:rsid w:val="001B7948"/>
    <w:rsid w:val="001D0F71"/>
    <w:rsid w:val="001E26AF"/>
    <w:rsid w:val="001E2B6D"/>
    <w:rsid w:val="001E2D17"/>
    <w:rsid w:val="001E3E27"/>
    <w:rsid w:val="001F0438"/>
    <w:rsid w:val="001F38F1"/>
    <w:rsid w:val="0022353A"/>
    <w:rsid w:val="0022668C"/>
    <w:rsid w:val="00233212"/>
    <w:rsid w:val="00234D71"/>
    <w:rsid w:val="00242B1A"/>
    <w:rsid w:val="00243A1D"/>
    <w:rsid w:val="002449A2"/>
    <w:rsid w:val="002705FC"/>
    <w:rsid w:val="0027698B"/>
    <w:rsid w:val="00280462"/>
    <w:rsid w:val="002A66B8"/>
    <w:rsid w:val="002A7764"/>
    <w:rsid w:val="002B0065"/>
    <w:rsid w:val="002C4B4D"/>
    <w:rsid w:val="002D038A"/>
    <w:rsid w:val="002D1D22"/>
    <w:rsid w:val="002D5FBF"/>
    <w:rsid w:val="002F5222"/>
    <w:rsid w:val="002F7BD4"/>
    <w:rsid w:val="003023B1"/>
    <w:rsid w:val="00310C44"/>
    <w:rsid w:val="00320FA2"/>
    <w:rsid w:val="0033051A"/>
    <w:rsid w:val="00333648"/>
    <w:rsid w:val="00336971"/>
    <w:rsid w:val="00343736"/>
    <w:rsid w:val="00346456"/>
    <w:rsid w:val="003547C8"/>
    <w:rsid w:val="00356F97"/>
    <w:rsid w:val="0038089F"/>
    <w:rsid w:val="0038454E"/>
    <w:rsid w:val="003909C2"/>
    <w:rsid w:val="003A492E"/>
    <w:rsid w:val="003A4B6E"/>
    <w:rsid w:val="003A7EBA"/>
    <w:rsid w:val="003B2F55"/>
    <w:rsid w:val="003D0866"/>
    <w:rsid w:val="003D2B56"/>
    <w:rsid w:val="003D5367"/>
    <w:rsid w:val="003D7A23"/>
    <w:rsid w:val="00416E76"/>
    <w:rsid w:val="004204B5"/>
    <w:rsid w:val="0042397A"/>
    <w:rsid w:val="00430DBF"/>
    <w:rsid w:val="00441987"/>
    <w:rsid w:val="00464CC7"/>
    <w:rsid w:val="004654E0"/>
    <w:rsid w:val="004677F9"/>
    <w:rsid w:val="004739A6"/>
    <w:rsid w:val="00487D51"/>
    <w:rsid w:val="004A1717"/>
    <w:rsid w:val="004A49CD"/>
    <w:rsid w:val="004D2003"/>
    <w:rsid w:val="004E6C65"/>
    <w:rsid w:val="004F2DAB"/>
    <w:rsid w:val="00500CBB"/>
    <w:rsid w:val="00502F24"/>
    <w:rsid w:val="0050510A"/>
    <w:rsid w:val="0051582D"/>
    <w:rsid w:val="005179F8"/>
    <w:rsid w:val="00533165"/>
    <w:rsid w:val="0053749E"/>
    <w:rsid w:val="005376DB"/>
    <w:rsid w:val="00537F8A"/>
    <w:rsid w:val="00540F87"/>
    <w:rsid w:val="0054397C"/>
    <w:rsid w:val="00547D0D"/>
    <w:rsid w:val="00547E22"/>
    <w:rsid w:val="00554C48"/>
    <w:rsid w:val="005804DC"/>
    <w:rsid w:val="005867D3"/>
    <w:rsid w:val="005976CE"/>
    <w:rsid w:val="005A1074"/>
    <w:rsid w:val="005A1397"/>
    <w:rsid w:val="005A2BA0"/>
    <w:rsid w:val="005A383B"/>
    <w:rsid w:val="005C1DE0"/>
    <w:rsid w:val="005C3D7E"/>
    <w:rsid w:val="005C6442"/>
    <w:rsid w:val="005F3167"/>
    <w:rsid w:val="005F3711"/>
    <w:rsid w:val="00603A68"/>
    <w:rsid w:val="00616BB7"/>
    <w:rsid w:val="00617DD9"/>
    <w:rsid w:val="00654A17"/>
    <w:rsid w:val="006550ED"/>
    <w:rsid w:val="00664D2C"/>
    <w:rsid w:val="00683B34"/>
    <w:rsid w:val="00696B6A"/>
    <w:rsid w:val="00697F3F"/>
    <w:rsid w:val="006A2EB7"/>
    <w:rsid w:val="006B2B3D"/>
    <w:rsid w:val="006B518C"/>
    <w:rsid w:val="006E40E5"/>
    <w:rsid w:val="006E4BBD"/>
    <w:rsid w:val="0070617D"/>
    <w:rsid w:val="0071145C"/>
    <w:rsid w:val="00724F7A"/>
    <w:rsid w:val="007320AF"/>
    <w:rsid w:val="007376A5"/>
    <w:rsid w:val="007601E0"/>
    <w:rsid w:val="00762B5A"/>
    <w:rsid w:val="00771EFC"/>
    <w:rsid w:val="007C02DF"/>
    <w:rsid w:val="007C7BB6"/>
    <w:rsid w:val="007D37AB"/>
    <w:rsid w:val="007E0403"/>
    <w:rsid w:val="007E293F"/>
    <w:rsid w:val="007F70B9"/>
    <w:rsid w:val="007F7A32"/>
    <w:rsid w:val="008076F0"/>
    <w:rsid w:val="00826963"/>
    <w:rsid w:val="0082736D"/>
    <w:rsid w:val="008346AC"/>
    <w:rsid w:val="00845C18"/>
    <w:rsid w:val="00860F6C"/>
    <w:rsid w:val="00862250"/>
    <w:rsid w:val="0088429E"/>
    <w:rsid w:val="00887374"/>
    <w:rsid w:val="008A20C0"/>
    <w:rsid w:val="008A2F65"/>
    <w:rsid w:val="008D6FC4"/>
    <w:rsid w:val="008E5711"/>
    <w:rsid w:val="008E5DF8"/>
    <w:rsid w:val="008E6FA6"/>
    <w:rsid w:val="008F4CF6"/>
    <w:rsid w:val="00903BB4"/>
    <w:rsid w:val="009056B0"/>
    <w:rsid w:val="0091290E"/>
    <w:rsid w:val="00917202"/>
    <w:rsid w:val="00927764"/>
    <w:rsid w:val="009424EA"/>
    <w:rsid w:val="0096384C"/>
    <w:rsid w:val="009714D3"/>
    <w:rsid w:val="00976A9C"/>
    <w:rsid w:val="0097724C"/>
    <w:rsid w:val="00983706"/>
    <w:rsid w:val="0099310E"/>
    <w:rsid w:val="009A7804"/>
    <w:rsid w:val="009B357F"/>
    <w:rsid w:val="009C1760"/>
    <w:rsid w:val="009C2E13"/>
    <w:rsid w:val="009D1BA7"/>
    <w:rsid w:val="009D2B28"/>
    <w:rsid w:val="009F7F13"/>
    <w:rsid w:val="00A0026F"/>
    <w:rsid w:val="00A350A0"/>
    <w:rsid w:val="00A37AAE"/>
    <w:rsid w:val="00A40D3E"/>
    <w:rsid w:val="00A422F3"/>
    <w:rsid w:val="00A45ADA"/>
    <w:rsid w:val="00A634A3"/>
    <w:rsid w:val="00A6568D"/>
    <w:rsid w:val="00A676B4"/>
    <w:rsid w:val="00A8404B"/>
    <w:rsid w:val="00A852FF"/>
    <w:rsid w:val="00A90380"/>
    <w:rsid w:val="00A9468A"/>
    <w:rsid w:val="00A96C23"/>
    <w:rsid w:val="00AC2630"/>
    <w:rsid w:val="00AE31AE"/>
    <w:rsid w:val="00AF3601"/>
    <w:rsid w:val="00B1625E"/>
    <w:rsid w:val="00B31CAD"/>
    <w:rsid w:val="00B441E5"/>
    <w:rsid w:val="00B503B7"/>
    <w:rsid w:val="00B60D73"/>
    <w:rsid w:val="00B62A91"/>
    <w:rsid w:val="00B67DCA"/>
    <w:rsid w:val="00B74B0C"/>
    <w:rsid w:val="00B96F74"/>
    <w:rsid w:val="00BA4170"/>
    <w:rsid w:val="00BC1CCD"/>
    <w:rsid w:val="00BC378E"/>
    <w:rsid w:val="00BD3DCA"/>
    <w:rsid w:val="00BD7052"/>
    <w:rsid w:val="00C009B5"/>
    <w:rsid w:val="00C21B3D"/>
    <w:rsid w:val="00C45D40"/>
    <w:rsid w:val="00CB5CC8"/>
    <w:rsid w:val="00CB77BA"/>
    <w:rsid w:val="00CC0FB7"/>
    <w:rsid w:val="00CC7369"/>
    <w:rsid w:val="00CD3B34"/>
    <w:rsid w:val="00CE345D"/>
    <w:rsid w:val="00CE516A"/>
    <w:rsid w:val="00CF5C7F"/>
    <w:rsid w:val="00D05983"/>
    <w:rsid w:val="00D235B5"/>
    <w:rsid w:val="00D31413"/>
    <w:rsid w:val="00D323E7"/>
    <w:rsid w:val="00D54CCB"/>
    <w:rsid w:val="00D553CA"/>
    <w:rsid w:val="00D606B7"/>
    <w:rsid w:val="00D61E43"/>
    <w:rsid w:val="00D638A3"/>
    <w:rsid w:val="00D67245"/>
    <w:rsid w:val="00DA4244"/>
    <w:rsid w:val="00DB0699"/>
    <w:rsid w:val="00DC1C45"/>
    <w:rsid w:val="00DC5262"/>
    <w:rsid w:val="00DD783C"/>
    <w:rsid w:val="00DD7F73"/>
    <w:rsid w:val="00DE28B0"/>
    <w:rsid w:val="00DE64B1"/>
    <w:rsid w:val="00DF5F30"/>
    <w:rsid w:val="00DF64FA"/>
    <w:rsid w:val="00E066C5"/>
    <w:rsid w:val="00E1539D"/>
    <w:rsid w:val="00E358BC"/>
    <w:rsid w:val="00E43F53"/>
    <w:rsid w:val="00E47F37"/>
    <w:rsid w:val="00E600C4"/>
    <w:rsid w:val="00E67EBD"/>
    <w:rsid w:val="00E764FB"/>
    <w:rsid w:val="00E80D1C"/>
    <w:rsid w:val="00E81CC7"/>
    <w:rsid w:val="00E93670"/>
    <w:rsid w:val="00E961E9"/>
    <w:rsid w:val="00EB68C2"/>
    <w:rsid w:val="00EC613E"/>
    <w:rsid w:val="00EC6271"/>
    <w:rsid w:val="00ED2E88"/>
    <w:rsid w:val="00EF75CF"/>
    <w:rsid w:val="00EF7C45"/>
    <w:rsid w:val="00F04AA9"/>
    <w:rsid w:val="00F122E0"/>
    <w:rsid w:val="00F13FB1"/>
    <w:rsid w:val="00F14CF1"/>
    <w:rsid w:val="00F208E3"/>
    <w:rsid w:val="00F2105D"/>
    <w:rsid w:val="00F214A6"/>
    <w:rsid w:val="00F24B10"/>
    <w:rsid w:val="00F627C6"/>
    <w:rsid w:val="00FB7A89"/>
    <w:rsid w:val="00FD1EF1"/>
    <w:rsid w:val="00FD6EAD"/>
    <w:rsid w:val="00FE1ACC"/>
    <w:rsid w:val="00FE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27773"/>
  <w15:docId w15:val="{CF3E2C79-2D6F-4054-A0F6-7B3FBEEF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370A"/>
    <w:pPr>
      <w:ind w:left="720"/>
      <w:contextualSpacing/>
    </w:pPr>
  </w:style>
  <w:style w:type="character" w:styleId="a4">
    <w:name w:val="annotation reference"/>
    <w:basedOn w:val="a0"/>
    <w:uiPriority w:val="99"/>
    <w:semiHidden/>
    <w:unhideWhenUsed/>
    <w:rsid w:val="000E1E79"/>
    <w:rPr>
      <w:sz w:val="16"/>
      <w:szCs w:val="16"/>
    </w:rPr>
  </w:style>
  <w:style w:type="paragraph" w:styleId="a5">
    <w:name w:val="annotation text"/>
    <w:basedOn w:val="a"/>
    <w:link w:val="a6"/>
    <w:uiPriority w:val="99"/>
    <w:unhideWhenUsed/>
    <w:rsid w:val="000E1E79"/>
    <w:pPr>
      <w:spacing w:after="20" w:line="240" w:lineRule="auto"/>
      <w:ind w:left="567"/>
      <w:jc w:val="both"/>
    </w:pPr>
    <w:rPr>
      <w:rFonts w:ascii="Times New Roman" w:eastAsia="Times New Roman" w:hAnsi="Times New Roman" w:cs="Times New Roman"/>
      <w:sz w:val="20"/>
      <w:szCs w:val="20"/>
      <w:lang w:val="cs-CZ" w:eastAsia="en-US"/>
    </w:rPr>
  </w:style>
  <w:style w:type="character" w:customStyle="1" w:styleId="a6">
    <w:name w:val="Текст примечания Знак"/>
    <w:basedOn w:val="a0"/>
    <w:link w:val="a5"/>
    <w:uiPriority w:val="99"/>
    <w:rsid w:val="000E1E79"/>
    <w:rPr>
      <w:rFonts w:ascii="Times New Roman" w:eastAsia="Times New Roman" w:hAnsi="Times New Roman" w:cs="Times New Roman"/>
      <w:sz w:val="20"/>
      <w:szCs w:val="20"/>
      <w:lang w:val="cs-CZ" w:eastAsia="en-US"/>
    </w:rPr>
  </w:style>
  <w:style w:type="paragraph" w:styleId="a7">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
    <w:link w:val="a8"/>
    <w:uiPriority w:val="99"/>
    <w:rsid w:val="000E1E79"/>
    <w:pPr>
      <w:spacing w:after="240" w:line="240" w:lineRule="atLeast"/>
      <w:jc w:val="both"/>
    </w:pPr>
    <w:rPr>
      <w:rFonts w:ascii="Garamond" w:eastAsia="Times New Roman" w:hAnsi="Garamond" w:cs="Times New Roman"/>
      <w:spacing w:val="-5"/>
      <w:sz w:val="24"/>
      <w:szCs w:val="20"/>
      <w:lang w:eastAsia="en-US"/>
    </w:rPr>
  </w:style>
  <w:style w:type="character" w:customStyle="1" w:styleId="a8">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basedOn w:val="a0"/>
    <w:link w:val="a7"/>
    <w:uiPriority w:val="99"/>
    <w:rsid w:val="000E1E79"/>
    <w:rPr>
      <w:rFonts w:ascii="Garamond" w:eastAsia="Times New Roman" w:hAnsi="Garamond" w:cs="Times New Roman"/>
      <w:spacing w:val="-5"/>
      <w:sz w:val="24"/>
      <w:szCs w:val="20"/>
      <w:lang w:eastAsia="en-US"/>
    </w:rPr>
  </w:style>
  <w:style w:type="paragraph" w:styleId="a9">
    <w:name w:val="Balloon Text"/>
    <w:basedOn w:val="a"/>
    <w:link w:val="aa"/>
    <w:uiPriority w:val="99"/>
    <w:semiHidden/>
    <w:unhideWhenUsed/>
    <w:rsid w:val="000E1E7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E1E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360967">
      <w:bodyDiv w:val="1"/>
      <w:marLeft w:val="0"/>
      <w:marRight w:val="0"/>
      <w:marTop w:val="0"/>
      <w:marBottom w:val="0"/>
      <w:divBdr>
        <w:top w:val="none" w:sz="0" w:space="0" w:color="auto"/>
        <w:left w:val="none" w:sz="0" w:space="0" w:color="auto"/>
        <w:bottom w:val="none" w:sz="0" w:space="0" w:color="auto"/>
        <w:right w:val="none" w:sz="0" w:space="0" w:color="auto"/>
      </w:divBdr>
    </w:div>
    <w:div w:id="135746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FE4DD-911E-4193-A8AA-5F906F6C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Pages>
  <Words>3451</Words>
  <Characters>19677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Епифанцева Татьяна Алексеевна</cp:lastModifiedBy>
  <cp:revision>35</cp:revision>
  <cp:lastPrinted>2022-10-05T05:06:00Z</cp:lastPrinted>
  <dcterms:created xsi:type="dcterms:W3CDTF">2025-08-13T02:56:00Z</dcterms:created>
  <dcterms:modified xsi:type="dcterms:W3CDTF">2026-03-03T08:26:00Z</dcterms:modified>
</cp:coreProperties>
</file>